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FC451" w14:textId="77777777" w:rsidR="006D5CB2" w:rsidRPr="004F2A50" w:rsidRDefault="006D5CB2" w:rsidP="006D5CB2">
      <w:pPr>
        <w:rPr>
          <w:rFonts w:ascii="Arial" w:hAnsi="Arial" w:cs="Arial"/>
        </w:rPr>
      </w:pPr>
    </w:p>
    <w:p w14:paraId="140B0D14" w14:textId="77777777" w:rsidR="00F82A5F" w:rsidRPr="004F2A50" w:rsidRDefault="00F82A5F" w:rsidP="00F82A5F">
      <w:pPr>
        <w:widowControl w:val="0"/>
        <w:rPr>
          <w:rFonts w:ascii="Arial" w:hAnsi="Arial" w:cs="Arial"/>
          <w:b/>
          <w:bCs/>
        </w:rPr>
      </w:pPr>
      <w:r w:rsidRPr="004F2A50">
        <w:rPr>
          <w:rFonts w:ascii="Arial" w:hAnsi="Arial" w:cs="Arial"/>
          <w:b/>
          <w:bCs/>
        </w:rPr>
        <w:t>A.1.</w:t>
      </w:r>
      <w:r w:rsidRPr="004F2A50">
        <w:rPr>
          <w:rFonts w:ascii="Arial" w:hAnsi="Arial" w:cs="Arial"/>
          <w:b/>
          <w:bCs/>
        </w:rPr>
        <w:tab/>
        <w:t>Identifikační údaje:</w:t>
      </w:r>
    </w:p>
    <w:p w14:paraId="07016DD8" w14:textId="77777777" w:rsidR="00F82A5F" w:rsidRPr="004F2A50" w:rsidRDefault="00F82A5F" w:rsidP="00F82A5F">
      <w:pPr>
        <w:widowControl w:val="0"/>
        <w:rPr>
          <w:rFonts w:ascii="Arial" w:hAnsi="Arial" w:cs="Arial"/>
        </w:rPr>
      </w:pPr>
    </w:p>
    <w:p w14:paraId="5CDFA613" w14:textId="77777777" w:rsidR="00805A9C" w:rsidRPr="00F82A5F" w:rsidRDefault="00805A9C" w:rsidP="00805A9C">
      <w:pPr>
        <w:widowControl w:val="0"/>
        <w:rPr>
          <w:rFonts w:ascii="Arial" w:hAnsi="Arial" w:cs="Arial"/>
          <w:b/>
          <w:bCs/>
        </w:rPr>
      </w:pPr>
      <w:r w:rsidRPr="00F82A5F">
        <w:rPr>
          <w:rFonts w:ascii="Arial" w:hAnsi="Arial" w:cs="Arial"/>
          <w:b/>
          <w:bCs/>
        </w:rPr>
        <w:t>A.1.</w:t>
      </w:r>
      <w:r>
        <w:rPr>
          <w:rFonts w:ascii="Arial" w:hAnsi="Arial" w:cs="Arial"/>
          <w:b/>
          <w:bCs/>
        </w:rPr>
        <w:t>1</w:t>
      </w:r>
      <w:r w:rsidRPr="00F82A5F">
        <w:rPr>
          <w:rFonts w:ascii="Arial" w:hAnsi="Arial" w:cs="Arial"/>
          <w:b/>
          <w:bCs/>
        </w:rPr>
        <w:tab/>
      </w:r>
      <w:r>
        <w:rPr>
          <w:rFonts w:ascii="Arial" w:hAnsi="Arial" w:cs="Arial"/>
          <w:b/>
          <w:bCs/>
        </w:rPr>
        <w:t>Údaje o stavbě</w:t>
      </w:r>
      <w:r w:rsidRPr="00F82A5F">
        <w:rPr>
          <w:rFonts w:ascii="Arial" w:hAnsi="Arial" w:cs="Arial"/>
          <w:b/>
          <w:bCs/>
        </w:rPr>
        <w:t>:</w:t>
      </w:r>
    </w:p>
    <w:p w14:paraId="0AF2FFFF" w14:textId="77777777" w:rsidR="00805A9C" w:rsidRDefault="00805A9C" w:rsidP="00805A9C">
      <w:pPr>
        <w:rPr>
          <w:rFonts w:ascii="Arial" w:hAnsi="Arial" w:cs="Arial"/>
        </w:rPr>
      </w:pPr>
    </w:p>
    <w:p w14:paraId="27538BFE" w14:textId="77777777" w:rsidR="0023480F" w:rsidRDefault="0023480F" w:rsidP="0023480F">
      <w:pPr>
        <w:ind w:left="3404" w:hanging="3404"/>
        <w:rPr>
          <w:rFonts w:ascii="Arial" w:hAnsi="Arial" w:cs="Arial"/>
        </w:rPr>
      </w:pPr>
      <w:r>
        <w:rPr>
          <w:rFonts w:ascii="Arial" w:hAnsi="Arial" w:cs="Arial"/>
        </w:rPr>
        <w:t xml:space="preserve">Název stavby                     </w:t>
      </w:r>
      <w:r w:rsidRPr="00DE1449">
        <w:rPr>
          <w:rFonts w:ascii="Arial" w:hAnsi="Arial" w:cs="Arial"/>
        </w:rPr>
        <w:t>Zřízení LDN pro pacienty se zvýšeným hygienickým</w:t>
      </w:r>
    </w:p>
    <w:p w14:paraId="4B2E4526" w14:textId="2101B95F" w:rsidR="0023480F" w:rsidRPr="00F82A5F" w:rsidRDefault="0023480F" w:rsidP="0023480F">
      <w:pPr>
        <w:ind w:left="3404" w:hanging="3404"/>
        <w:rPr>
          <w:rFonts w:ascii="Arial" w:hAnsi="Arial" w:cs="Arial"/>
        </w:rPr>
      </w:pPr>
      <w:r>
        <w:rPr>
          <w:rFonts w:ascii="Arial" w:hAnsi="Arial" w:cs="Arial"/>
        </w:rPr>
        <w:t xml:space="preserve">                                           </w:t>
      </w:r>
      <w:r w:rsidRPr="00DE1449">
        <w:rPr>
          <w:rFonts w:ascii="Arial" w:hAnsi="Arial" w:cs="Arial"/>
        </w:rPr>
        <w:t>režimem a přesun očního centra</w:t>
      </w:r>
      <w:r>
        <w:rPr>
          <w:rFonts w:ascii="Arial" w:hAnsi="Arial" w:cs="Arial"/>
        </w:rPr>
        <w:t xml:space="preserve"> </w:t>
      </w:r>
    </w:p>
    <w:p w14:paraId="491F8D48" w14:textId="77777777" w:rsidR="0023480F" w:rsidRPr="00F82A5F" w:rsidRDefault="0023480F" w:rsidP="0023480F">
      <w:pPr>
        <w:rPr>
          <w:rFonts w:ascii="Arial" w:hAnsi="Arial" w:cs="Arial"/>
        </w:rPr>
      </w:pPr>
      <w:r w:rsidRPr="00F82A5F">
        <w:rPr>
          <w:rFonts w:ascii="Arial" w:hAnsi="Arial" w:cs="Arial"/>
        </w:rPr>
        <w:tab/>
      </w:r>
      <w:r w:rsidRPr="00F82A5F">
        <w:rPr>
          <w:rFonts w:ascii="Arial" w:hAnsi="Arial" w:cs="Arial"/>
        </w:rPr>
        <w:tab/>
      </w:r>
      <w:r w:rsidRPr="00F82A5F">
        <w:rPr>
          <w:rFonts w:ascii="Arial" w:hAnsi="Arial" w:cs="Arial"/>
        </w:rPr>
        <w:tab/>
      </w:r>
      <w:r w:rsidRPr="00F82A5F">
        <w:rPr>
          <w:rFonts w:ascii="Arial" w:hAnsi="Arial" w:cs="Arial"/>
        </w:rPr>
        <w:tab/>
      </w:r>
    </w:p>
    <w:p w14:paraId="5A7BF220" w14:textId="77777777" w:rsidR="0023480F" w:rsidRPr="00F82A5F" w:rsidRDefault="0023480F" w:rsidP="0023480F">
      <w:pPr>
        <w:rPr>
          <w:rFonts w:ascii="Arial" w:hAnsi="Arial" w:cs="Arial"/>
        </w:rPr>
      </w:pPr>
      <w:r w:rsidRPr="00F82A5F">
        <w:rPr>
          <w:rFonts w:ascii="Arial" w:hAnsi="Arial" w:cs="Arial"/>
        </w:rPr>
        <w:t xml:space="preserve">Místo stavby </w:t>
      </w:r>
      <w:r w:rsidRPr="00F82A5F">
        <w:rPr>
          <w:rFonts w:ascii="Arial" w:hAnsi="Arial" w:cs="Arial"/>
        </w:rPr>
        <w:tab/>
      </w:r>
      <w:r w:rsidRPr="00F82A5F">
        <w:rPr>
          <w:rFonts w:ascii="Arial" w:hAnsi="Arial" w:cs="Arial"/>
        </w:rPr>
        <w:tab/>
      </w:r>
      <w:r w:rsidRPr="00F82A5F">
        <w:rPr>
          <w:rFonts w:ascii="Arial" w:hAnsi="Arial" w:cs="Arial"/>
        </w:rPr>
        <w:tab/>
        <w:t xml:space="preserve">Stávající </w:t>
      </w:r>
      <w:r>
        <w:rPr>
          <w:rFonts w:ascii="Arial" w:hAnsi="Arial" w:cs="Arial"/>
        </w:rPr>
        <w:t>budova č. 14</w:t>
      </w:r>
      <w:r w:rsidRPr="00F82A5F">
        <w:rPr>
          <w:rFonts w:ascii="Arial" w:hAnsi="Arial" w:cs="Arial"/>
        </w:rPr>
        <w:t>,</w:t>
      </w:r>
    </w:p>
    <w:p w14:paraId="60048FD6" w14:textId="77777777" w:rsidR="0023480F" w:rsidRPr="006D5CB2" w:rsidRDefault="0023480F" w:rsidP="0023480F">
      <w:pPr>
        <w:rPr>
          <w:rFonts w:ascii="Arial" w:hAnsi="Arial" w:cs="Arial"/>
        </w:rPr>
      </w:pPr>
      <w:r w:rsidRPr="00F82A5F">
        <w:rPr>
          <w:rFonts w:ascii="Arial" w:hAnsi="Arial" w:cs="Arial"/>
        </w:rPr>
        <w:tab/>
      </w:r>
      <w:r w:rsidRPr="00F82A5F">
        <w:rPr>
          <w:rFonts w:ascii="Arial" w:hAnsi="Arial" w:cs="Arial"/>
        </w:rPr>
        <w:tab/>
      </w:r>
      <w:r w:rsidRPr="00F82A5F">
        <w:rPr>
          <w:rFonts w:ascii="Arial" w:hAnsi="Arial" w:cs="Arial"/>
        </w:rPr>
        <w:tab/>
      </w:r>
      <w:r w:rsidRPr="00F82A5F">
        <w:rPr>
          <w:rFonts w:ascii="Arial" w:hAnsi="Arial" w:cs="Arial"/>
        </w:rPr>
        <w:tab/>
      </w:r>
      <w:r>
        <w:rPr>
          <w:rFonts w:ascii="Arial" w:hAnsi="Arial" w:cs="Arial"/>
        </w:rPr>
        <w:t>Nemocnice Karviná – Ráj p.o.</w:t>
      </w:r>
    </w:p>
    <w:p w14:paraId="2A0EF942" w14:textId="77777777" w:rsidR="0023480F" w:rsidRDefault="0023480F" w:rsidP="0023480F">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Vydmuchov 398/19, Ráj, </w:t>
      </w:r>
    </w:p>
    <w:p w14:paraId="1B7D1DC3" w14:textId="77777777" w:rsidR="0023480F" w:rsidRPr="006D5CB2" w:rsidRDefault="0023480F" w:rsidP="0023480F">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734 01 Karviná</w:t>
      </w:r>
    </w:p>
    <w:p w14:paraId="29EB91F1" w14:textId="77777777" w:rsidR="0023480F" w:rsidRDefault="0023480F" w:rsidP="0023480F">
      <w:pPr>
        <w:rPr>
          <w:rFonts w:ascii="Arial" w:hAnsi="Arial" w:cs="Arial"/>
        </w:rPr>
      </w:pPr>
    </w:p>
    <w:p w14:paraId="4D4A84B2" w14:textId="77777777" w:rsidR="00805A9C" w:rsidRDefault="00805A9C" w:rsidP="00805A9C">
      <w:pPr>
        <w:rPr>
          <w:rFonts w:ascii="Arial" w:hAnsi="Arial" w:cs="Arial"/>
        </w:rPr>
      </w:pPr>
    </w:p>
    <w:p w14:paraId="3ED178B5" w14:textId="77777777" w:rsidR="00805A9C" w:rsidRDefault="00805A9C" w:rsidP="00805A9C">
      <w:pPr>
        <w:widowControl w:val="0"/>
        <w:ind w:firstLine="708"/>
        <w:rPr>
          <w:rFonts w:ascii="Arial" w:hAnsi="Arial" w:cs="Arial"/>
        </w:rPr>
      </w:pPr>
      <w:r w:rsidRPr="00F82A5F">
        <w:rPr>
          <w:rFonts w:ascii="Arial" w:hAnsi="Arial" w:cs="Arial"/>
        </w:rPr>
        <w:t>Rekonstruovaný objekt se nachází v </w:t>
      </w:r>
      <w:r>
        <w:rPr>
          <w:rFonts w:ascii="Arial" w:hAnsi="Arial" w:cs="Arial"/>
        </w:rPr>
        <w:t>areálu nemocnice Karviná.</w:t>
      </w:r>
    </w:p>
    <w:p w14:paraId="05107BA5" w14:textId="77777777" w:rsidR="00805A9C" w:rsidRPr="00F82A5F" w:rsidRDefault="00805A9C" w:rsidP="00805A9C">
      <w:pPr>
        <w:widowControl w:val="0"/>
        <w:rPr>
          <w:rFonts w:ascii="Arial" w:hAnsi="Arial" w:cs="Arial"/>
        </w:rPr>
      </w:pPr>
      <w:r>
        <w:rPr>
          <w:rFonts w:ascii="Arial" w:hAnsi="Arial" w:cs="Arial"/>
        </w:rPr>
        <w:t>Katastrální území Karviná (663981)  p.č.</w:t>
      </w:r>
      <w:r w:rsidRPr="00F82A5F">
        <w:rPr>
          <w:rFonts w:ascii="Arial" w:hAnsi="Arial" w:cs="Arial"/>
        </w:rPr>
        <w:t xml:space="preserve"> </w:t>
      </w:r>
      <w:r>
        <w:rPr>
          <w:rFonts w:ascii="Arial" w:hAnsi="Arial" w:cs="Arial"/>
        </w:rPr>
        <w:t>474</w:t>
      </w:r>
      <w:r w:rsidRPr="00F82A5F">
        <w:rPr>
          <w:rFonts w:ascii="Arial" w:hAnsi="Arial" w:cs="Arial"/>
        </w:rPr>
        <w:t xml:space="preserve">, druh pozemku zastavěná plocha a nádvoří. </w:t>
      </w:r>
    </w:p>
    <w:p w14:paraId="64640BC8" w14:textId="77777777" w:rsidR="00805A9C" w:rsidRDefault="00805A9C" w:rsidP="00805A9C">
      <w:pPr>
        <w:widowControl w:val="0"/>
        <w:rPr>
          <w:rFonts w:ascii="Arial" w:hAnsi="Arial" w:cs="Arial"/>
        </w:rPr>
      </w:pPr>
      <w:r w:rsidRPr="00F82A5F">
        <w:rPr>
          <w:rFonts w:ascii="Arial" w:hAnsi="Arial" w:cs="Arial"/>
        </w:rPr>
        <w:tab/>
      </w:r>
      <w:r>
        <w:rPr>
          <w:rFonts w:ascii="Arial" w:hAnsi="Arial" w:cs="Arial"/>
        </w:rPr>
        <w:t>Budova je č.p. 398, Ráj [413429] stavba občanského vybavení.</w:t>
      </w:r>
    </w:p>
    <w:p w14:paraId="6D24E340" w14:textId="77777777" w:rsidR="00805A9C" w:rsidRDefault="00805A9C" w:rsidP="00805A9C">
      <w:pPr>
        <w:widowControl w:val="0"/>
        <w:rPr>
          <w:rFonts w:ascii="Arial" w:hAnsi="Arial" w:cs="Arial"/>
        </w:rPr>
      </w:pPr>
      <w:r>
        <w:rPr>
          <w:rFonts w:ascii="Arial" w:hAnsi="Arial" w:cs="Arial"/>
        </w:rPr>
        <w:t>Místní adresa- Vydmuchov 39</w:t>
      </w:r>
      <w:r w:rsidR="0023480F">
        <w:rPr>
          <w:rFonts w:ascii="Arial" w:hAnsi="Arial" w:cs="Arial"/>
        </w:rPr>
        <w:t>8</w:t>
      </w:r>
      <w:r>
        <w:rPr>
          <w:rFonts w:ascii="Arial" w:hAnsi="Arial" w:cs="Arial"/>
        </w:rPr>
        <w:t>/19. Budova je ve vlastnictví Moravskoslezského kraje, hospodaření se svěřeným majetkem provádí Nemocnice Karviná Ráj p.o.</w:t>
      </w:r>
    </w:p>
    <w:p w14:paraId="3B2F0829" w14:textId="77777777" w:rsidR="00805A9C" w:rsidRDefault="00805A9C" w:rsidP="00805A9C">
      <w:pPr>
        <w:rPr>
          <w:rFonts w:ascii="Arial" w:hAnsi="Arial" w:cs="Arial"/>
        </w:rPr>
      </w:pPr>
    </w:p>
    <w:p w14:paraId="1658D4C1" w14:textId="77777777" w:rsidR="00805A9C" w:rsidRDefault="00805A9C" w:rsidP="00805A9C">
      <w:pPr>
        <w:rPr>
          <w:rFonts w:ascii="Arial" w:hAnsi="Arial" w:cs="Arial"/>
        </w:rPr>
      </w:pPr>
    </w:p>
    <w:p w14:paraId="68E6AB01" w14:textId="77777777" w:rsidR="00805A9C" w:rsidRPr="00F82A5F" w:rsidRDefault="00805A9C" w:rsidP="00805A9C">
      <w:pPr>
        <w:rPr>
          <w:rFonts w:ascii="Arial" w:hAnsi="Arial" w:cs="Arial"/>
        </w:rPr>
      </w:pPr>
      <w:r w:rsidRPr="00F82A5F">
        <w:rPr>
          <w:rFonts w:ascii="Arial" w:hAnsi="Arial" w:cs="Arial"/>
        </w:rPr>
        <w:t>Charakter stavby</w:t>
      </w:r>
      <w:r w:rsidRPr="00F82A5F">
        <w:rPr>
          <w:rFonts w:ascii="Arial" w:hAnsi="Arial" w:cs="Arial"/>
        </w:rPr>
        <w:tab/>
      </w:r>
      <w:r w:rsidRPr="00F82A5F">
        <w:rPr>
          <w:rFonts w:ascii="Arial" w:hAnsi="Arial" w:cs="Arial"/>
        </w:rPr>
        <w:tab/>
      </w:r>
      <w:r w:rsidR="003362A4">
        <w:rPr>
          <w:rFonts w:ascii="Arial" w:hAnsi="Arial" w:cs="Arial"/>
        </w:rPr>
        <w:t>stavební úpravy</w:t>
      </w:r>
      <w:r w:rsidRPr="00F82A5F">
        <w:rPr>
          <w:rFonts w:ascii="Arial" w:hAnsi="Arial" w:cs="Arial"/>
        </w:rPr>
        <w:t xml:space="preserve"> </w:t>
      </w:r>
    </w:p>
    <w:p w14:paraId="743B3CB9" w14:textId="77777777" w:rsidR="00805A9C" w:rsidRPr="00F82A5F" w:rsidRDefault="00805A9C" w:rsidP="00805A9C">
      <w:pPr>
        <w:rPr>
          <w:rFonts w:ascii="Arial" w:hAnsi="Arial" w:cs="Arial"/>
        </w:rPr>
      </w:pPr>
    </w:p>
    <w:p w14:paraId="1F956C9C" w14:textId="77777777" w:rsidR="00805A9C" w:rsidRPr="00F82A5F" w:rsidRDefault="00805A9C" w:rsidP="00805A9C">
      <w:pPr>
        <w:rPr>
          <w:rFonts w:ascii="Arial" w:hAnsi="Arial" w:cs="Arial"/>
        </w:rPr>
      </w:pPr>
      <w:r w:rsidRPr="00F82A5F">
        <w:rPr>
          <w:rFonts w:ascii="Arial" w:hAnsi="Arial" w:cs="Arial"/>
        </w:rPr>
        <w:t xml:space="preserve">Odvětví </w:t>
      </w:r>
      <w:r w:rsidRPr="00F82A5F">
        <w:rPr>
          <w:rFonts w:ascii="Arial" w:hAnsi="Arial" w:cs="Arial"/>
        </w:rPr>
        <w:tab/>
      </w:r>
      <w:r w:rsidRPr="00F82A5F">
        <w:rPr>
          <w:rFonts w:ascii="Arial" w:hAnsi="Arial" w:cs="Arial"/>
        </w:rPr>
        <w:tab/>
      </w:r>
      <w:r w:rsidRPr="00F82A5F">
        <w:rPr>
          <w:rFonts w:ascii="Arial" w:hAnsi="Arial" w:cs="Arial"/>
        </w:rPr>
        <w:tab/>
        <w:t>zdravotnictví</w:t>
      </w:r>
    </w:p>
    <w:p w14:paraId="427469A0" w14:textId="77777777" w:rsidR="00805A9C" w:rsidRPr="00F82A5F" w:rsidRDefault="00805A9C" w:rsidP="00805A9C">
      <w:pPr>
        <w:rPr>
          <w:rFonts w:ascii="Arial" w:hAnsi="Arial" w:cs="Arial"/>
        </w:rPr>
      </w:pPr>
    </w:p>
    <w:p w14:paraId="0704E782" w14:textId="12A9B4F1" w:rsidR="00805A9C" w:rsidRPr="00F82A5F" w:rsidRDefault="00805A9C" w:rsidP="00805A9C">
      <w:pPr>
        <w:rPr>
          <w:rFonts w:ascii="Arial" w:hAnsi="Arial" w:cs="Arial"/>
        </w:rPr>
      </w:pPr>
      <w:r w:rsidRPr="00F82A5F">
        <w:rPr>
          <w:rFonts w:ascii="Arial" w:hAnsi="Arial" w:cs="Arial"/>
        </w:rPr>
        <w:t>Datum zpracování</w:t>
      </w:r>
      <w:r w:rsidRPr="00F82A5F">
        <w:rPr>
          <w:rFonts w:ascii="Arial" w:hAnsi="Arial" w:cs="Arial"/>
        </w:rPr>
        <w:tab/>
      </w:r>
      <w:r w:rsidRPr="00F82A5F">
        <w:rPr>
          <w:rFonts w:ascii="Arial" w:hAnsi="Arial" w:cs="Arial"/>
        </w:rPr>
        <w:tab/>
      </w:r>
      <w:r w:rsidR="00687D50">
        <w:rPr>
          <w:rFonts w:ascii="Arial" w:hAnsi="Arial" w:cs="Arial"/>
        </w:rPr>
        <w:t>srpen</w:t>
      </w:r>
      <w:r w:rsidR="002F3F49">
        <w:rPr>
          <w:rFonts w:ascii="Arial" w:hAnsi="Arial" w:cs="Arial"/>
        </w:rPr>
        <w:t xml:space="preserve"> 2023</w:t>
      </w:r>
    </w:p>
    <w:p w14:paraId="62322B89" w14:textId="77777777" w:rsidR="00805A9C" w:rsidRPr="00F82A5F" w:rsidRDefault="00805A9C" w:rsidP="00805A9C">
      <w:pPr>
        <w:rPr>
          <w:rFonts w:ascii="Arial" w:hAnsi="Arial" w:cs="Arial"/>
        </w:rPr>
      </w:pPr>
    </w:p>
    <w:p w14:paraId="39BD0149" w14:textId="77777777" w:rsidR="00805A9C" w:rsidRDefault="00805A9C" w:rsidP="00805A9C">
      <w:pPr>
        <w:widowControl w:val="0"/>
        <w:rPr>
          <w:rFonts w:ascii="Arial" w:hAnsi="Arial" w:cs="Arial"/>
          <w:b/>
          <w:bCs/>
        </w:rPr>
      </w:pPr>
    </w:p>
    <w:p w14:paraId="22E7112F" w14:textId="77777777" w:rsidR="00805A9C" w:rsidRDefault="00805A9C" w:rsidP="00805A9C">
      <w:pPr>
        <w:widowControl w:val="0"/>
        <w:rPr>
          <w:rFonts w:ascii="Arial" w:hAnsi="Arial" w:cs="Arial"/>
          <w:b/>
          <w:bCs/>
        </w:rPr>
      </w:pPr>
      <w:r w:rsidRPr="00F82A5F">
        <w:rPr>
          <w:rFonts w:ascii="Arial" w:hAnsi="Arial" w:cs="Arial"/>
          <w:b/>
          <w:bCs/>
        </w:rPr>
        <w:t>A.1.</w:t>
      </w:r>
      <w:r>
        <w:rPr>
          <w:rFonts w:ascii="Arial" w:hAnsi="Arial" w:cs="Arial"/>
          <w:b/>
          <w:bCs/>
        </w:rPr>
        <w:t>2</w:t>
      </w:r>
      <w:r w:rsidRPr="00F82A5F">
        <w:rPr>
          <w:rFonts w:ascii="Arial" w:hAnsi="Arial" w:cs="Arial"/>
          <w:b/>
          <w:bCs/>
        </w:rPr>
        <w:tab/>
      </w:r>
      <w:r>
        <w:rPr>
          <w:rFonts w:ascii="Arial" w:hAnsi="Arial" w:cs="Arial"/>
          <w:b/>
          <w:bCs/>
        </w:rPr>
        <w:t>Údaje o stavebníkovi</w:t>
      </w:r>
      <w:r w:rsidRPr="00F82A5F">
        <w:rPr>
          <w:rFonts w:ascii="Arial" w:hAnsi="Arial" w:cs="Arial"/>
          <w:b/>
          <w:bCs/>
        </w:rPr>
        <w:t>:</w:t>
      </w:r>
    </w:p>
    <w:p w14:paraId="158AEC61" w14:textId="77777777" w:rsidR="00805A9C" w:rsidRDefault="00805A9C" w:rsidP="00805A9C">
      <w:pPr>
        <w:widowControl w:val="0"/>
        <w:rPr>
          <w:rFonts w:ascii="Arial" w:hAnsi="Arial" w:cs="Arial"/>
          <w:b/>
          <w:bCs/>
        </w:rPr>
      </w:pPr>
    </w:p>
    <w:p w14:paraId="0D9AF07A" w14:textId="77777777" w:rsidR="00805A9C" w:rsidRPr="006D5CB2" w:rsidRDefault="00805A9C" w:rsidP="00805A9C">
      <w:pPr>
        <w:rPr>
          <w:rFonts w:ascii="Arial" w:hAnsi="Arial" w:cs="Arial"/>
        </w:rPr>
      </w:pPr>
      <w:r w:rsidRPr="00F82A5F">
        <w:rPr>
          <w:rFonts w:ascii="Arial" w:hAnsi="Arial" w:cs="Arial"/>
        </w:rPr>
        <w:t>Název organizace</w:t>
      </w:r>
      <w:r w:rsidRPr="006D5CB2">
        <w:rPr>
          <w:rFonts w:ascii="Arial" w:hAnsi="Arial" w:cs="Arial"/>
        </w:rPr>
        <w:t>:</w:t>
      </w:r>
      <w:r>
        <w:rPr>
          <w:rFonts w:ascii="Arial" w:hAnsi="Arial" w:cs="Arial"/>
        </w:rPr>
        <w:tab/>
      </w:r>
      <w:r>
        <w:rPr>
          <w:rFonts w:ascii="Arial" w:hAnsi="Arial" w:cs="Arial"/>
        </w:rPr>
        <w:tab/>
        <w:t>Nemocnice Karviná – Ráj p.o.</w:t>
      </w:r>
    </w:p>
    <w:p w14:paraId="0C082462" w14:textId="77777777" w:rsidR="00805A9C" w:rsidRDefault="00805A9C" w:rsidP="00805A9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Vydmuchov 399/5, Ráj, </w:t>
      </w:r>
    </w:p>
    <w:p w14:paraId="2F686F96" w14:textId="77777777" w:rsidR="00805A9C" w:rsidRPr="006D5CB2" w:rsidRDefault="00805A9C" w:rsidP="00805A9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734 01 Karviná</w:t>
      </w:r>
    </w:p>
    <w:p w14:paraId="548D98DE" w14:textId="77777777" w:rsidR="00805A9C" w:rsidRDefault="00805A9C" w:rsidP="00805A9C">
      <w:pPr>
        <w:widowControl w:val="0"/>
        <w:rPr>
          <w:rFonts w:ascii="Arial" w:hAnsi="Arial" w:cs="Arial"/>
          <w:b/>
          <w:bCs/>
        </w:rPr>
      </w:pPr>
    </w:p>
    <w:p w14:paraId="572E7282" w14:textId="77777777" w:rsidR="00805A9C" w:rsidRDefault="00805A9C" w:rsidP="00805A9C">
      <w:pPr>
        <w:widowControl w:val="0"/>
        <w:rPr>
          <w:rFonts w:ascii="Arial" w:hAnsi="Arial" w:cs="Arial"/>
          <w:b/>
          <w:bCs/>
        </w:rPr>
      </w:pPr>
    </w:p>
    <w:p w14:paraId="2BEBDAB7" w14:textId="77777777" w:rsidR="00805A9C" w:rsidRPr="00F82A5F" w:rsidRDefault="00805A9C" w:rsidP="00805A9C">
      <w:pPr>
        <w:widowControl w:val="0"/>
        <w:rPr>
          <w:rFonts w:ascii="Arial" w:hAnsi="Arial" w:cs="Arial"/>
          <w:b/>
          <w:bCs/>
        </w:rPr>
      </w:pPr>
      <w:r w:rsidRPr="00F82A5F">
        <w:rPr>
          <w:rFonts w:ascii="Arial" w:hAnsi="Arial" w:cs="Arial"/>
          <w:b/>
          <w:bCs/>
        </w:rPr>
        <w:t>A.1.</w:t>
      </w:r>
      <w:r>
        <w:rPr>
          <w:rFonts w:ascii="Arial" w:hAnsi="Arial" w:cs="Arial"/>
          <w:b/>
          <w:bCs/>
        </w:rPr>
        <w:t>3</w:t>
      </w:r>
      <w:r w:rsidRPr="00F82A5F">
        <w:rPr>
          <w:rFonts w:ascii="Arial" w:hAnsi="Arial" w:cs="Arial"/>
          <w:b/>
          <w:bCs/>
        </w:rPr>
        <w:tab/>
      </w:r>
      <w:r>
        <w:rPr>
          <w:rFonts w:ascii="Arial" w:hAnsi="Arial" w:cs="Arial"/>
          <w:b/>
          <w:bCs/>
        </w:rPr>
        <w:t>Údaje o zpracovateli projektové dokumentace</w:t>
      </w:r>
      <w:r w:rsidRPr="00F82A5F">
        <w:rPr>
          <w:rFonts w:ascii="Arial" w:hAnsi="Arial" w:cs="Arial"/>
          <w:b/>
          <w:bCs/>
        </w:rPr>
        <w:t>:</w:t>
      </w:r>
    </w:p>
    <w:p w14:paraId="12327121" w14:textId="77777777" w:rsidR="00805A9C" w:rsidRPr="00F82A5F" w:rsidRDefault="00805A9C" w:rsidP="00805A9C">
      <w:pPr>
        <w:widowControl w:val="0"/>
        <w:rPr>
          <w:rFonts w:ascii="Arial" w:hAnsi="Arial" w:cs="Arial"/>
          <w:b/>
          <w:bCs/>
        </w:rPr>
      </w:pPr>
    </w:p>
    <w:p w14:paraId="342ABFE1" w14:textId="77777777" w:rsidR="00805A9C" w:rsidRPr="00F82A5F" w:rsidRDefault="00805A9C" w:rsidP="00805A9C">
      <w:pPr>
        <w:rPr>
          <w:rFonts w:ascii="Arial" w:hAnsi="Arial" w:cs="Arial"/>
        </w:rPr>
      </w:pPr>
      <w:r w:rsidRPr="00F82A5F">
        <w:rPr>
          <w:rFonts w:ascii="Arial" w:hAnsi="Arial" w:cs="Arial"/>
        </w:rPr>
        <w:t>Zhotovitel</w:t>
      </w:r>
      <w:r w:rsidRPr="00F82A5F">
        <w:rPr>
          <w:rFonts w:ascii="Arial" w:hAnsi="Arial" w:cs="Arial"/>
        </w:rPr>
        <w:tab/>
      </w:r>
      <w:r w:rsidRPr="00F82A5F">
        <w:rPr>
          <w:rFonts w:ascii="Arial" w:hAnsi="Arial" w:cs="Arial"/>
        </w:rPr>
        <w:tab/>
      </w:r>
      <w:r w:rsidRPr="00F82A5F">
        <w:rPr>
          <w:rFonts w:ascii="Arial" w:hAnsi="Arial" w:cs="Arial"/>
        </w:rPr>
        <w:tab/>
        <w:t>MEDICOPROJECT s.r.o.</w:t>
      </w:r>
    </w:p>
    <w:p w14:paraId="670FD9C0" w14:textId="77777777" w:rsidR="00805A9C" w:rsidRPr="00F82A5F" w:rsidRDefault="00805A9C" w:rsidP="00805A9C">
      <w:pPr>
        <w:rPr>
          <w:rFonts w:ascii="Arial" w:hAnsi="Arial" w:cs="Arial"/>
        </w:rPr>
      </w:pPr>
      <w:r w:rsidRPr="00F82A5F">
        <w:rPr>
          <w:rFonts w:ascii="Arial" w:hAnsi="Arial" w:cs="Arial"/>
        </w:rPr>
        <w:tab/>
      </w:r>
      <w:r w:rsidRPr="00F82A5F">
        <w:rPr>
          <w:rFonts w:ascii="Arial" w:hAnsi="Arial" w:cs="Arial"/>
        </w:rPr>
        <w:tab/>
      </w:r>
      <w:r w:rsidRPr="00F82A5F">
        <w:rPr>
          <w:rFonts w:ascii="Arial" w:hAnsi="Arial" w:cs="Arial"/>
        </w:rPr>
        <w:tab/>
      </w:r>
      <w:r w:rsidRPr="00F82A5F">
        <w:rPr>
          <w:rFonts w:ascii="Arial" w:hAnsi="Arial" w:cs="Arial"/>
        </w:rPr>
        <w:tab/>
        <w:t>Kroftova 45, 616 00 Brno</w:t>
      </w:r>
    </w:p>
    <w:p w14:paraId="662191BC" w14:textId="77777777" w:rsidR="00626EA8" w:rsidRPr="004F2A50" w:rsidRDefault="005B1275" w:rsidP="0017275A">
      <w:pPr>
        <w:pageBreakBefore/>
        <w:autoSpaceDE w:val="0"/>
        <w:autoSpaceDN w:val="0"/>
        <w:adjustRightInd w:val="0"/>
        <w:rPr>
          <w:rFonts w:ascii="Arial" w:hAnsi="Arial" w:cs="Arial"/>
          <w:b/>
        </w:rPr>
      </w:pPr>
      <w:r w:rsidRPr="004F2A50">
        <w:rPr>
          <w:rFonts w:ascii="Arial" w:hAnsi="Arial" w:cs="Arial"/>
          <w:b/>
        </w:rPr>
        <w:lastRenderedPageBreak/>
        <w:t>D</w:t>
      </w:r>
      <w:r w:rsidR="00626EA8" w:rsidRPr="004F2A50">
        <w:rPr>
          <w:rFonts w:ascii="Arial" w:hAnsi="Arial" w:cs="Arial"/>
          <w:b/>
        </w:rPr>
        <w:t xml:space="preserve"> </w:t>
      </w:r>
      <w:r w:rsidR="00425B6E" w:rsidRPr="004F2A50">
        <w:rPr>
          <w:rFonts w:ascii="Arial" w:hAnsi="Arial" w:cs="Arial"/>
          <w:b/>
        </w:rPr>
        <w:tab/>
      </w:r>
      <w:r w:rsidRPr="004F2A50">
        <w:rPr>
          <w:rFonts w:ascii="Arial" w:hAnsi="Arial" w:cs="Arial"/>
          <w:b/>
        </w:rPr>
        <w:t>Celkový popis</w:t>
      </w:r>
      <w:r w:rsidR="00626EA8" w:rsidRPr="004F2A50">
        <w:rPr>
          <w:rFonts w:ascii="Arial" w:hAnsi="Arial" w:cs="Arial"/>
          <w:b/>
        </w:rPr>
        <w:t xml:space="preserve"> objekt</w:t>
      </w:r>
      <w:r w:rsidRPr="004F2A50">
        <w:rPr>
          <w:rFonts w:ascii="Arial" w:hAnsi="Arial" w:cs="Arial"/>
          <w:b/>
        </w:rPr>
        <w:t>u</w:t>
      </w:r>
    </w:p>
    <w:p w14:paraId="30E0C439" w14:textId="77777777" w:rsidR="009A2EBE" w:rsidRPr="004F2A50" w:rsidRDefault="009A2EBE" w:rsidP="00626EA8">
      <w:pPr>
        <w:autoSpaceDE w:val="0"/>
        <w:autoSpaceDN w:val="0"/>
        <w:adjustRightInd w:val="0"/>
        <w:rPr>
          <w:rFonts w:ascii="Arial" w:hAnsi="Arial" w:cs="Arial"/>
          <w:b/>
        </w:rPr>
      </w:pPr>
    </w:p>
    <w:p w14:paraId="39D479E7" w14:textId="77777777" w:rsidR="00626EA8" w:rsidRPr="004F2A50" w:rsidRDefault="00626EA8" w:rsidP="00626EA8">
      <w:pPr>
        <w:autoSpaceDE w:val="0"/>
        <w:autoSpaceDN w:val="0"/>
        <w:adjustRightInd w:val="0"/>
        <w:rPr>
          <w:rFonts w:ascii="Arial" w:hAnsi="Arial" w:cs="Arial"/>
        </w:rPr>
      </w:pPr>
      <w:r w:rsidRPr="004F2A50">
        <w:rPr>
          <w:rFonts w:ascii="Arial" w:hAnsi="Arial" w:cs="Arial"/>
        </w:rPr>
        <w:t xml:space="preserve">a) </w:t>
      </w:r>
      <w:r w:rsidR="009A2EBE" w:rsidRPr="004F2A50">
        <w:rPr>
          <w:rFonts w:ascii="Arial" w:hAnsi="Arial" w:cs="Arial"/>
        </w:rPr>
        <w:tab/>
      </w:r>
      <w:r w:rsidRPr="004F2A50">
        <w:rPr>
          <w:rFonts w:ascii="Arial" w:hAnsi="Arial" w:cs="Arial"/>
        </w:rPr>
        <w:t>stavební řešení</w:t>
      </w:r>
    </w:p>
    <w:p w14:paraId="2755596D" w14:textId="77777777" w:rsidR="00425B6E" w:rsidRDefault="00425B6E" w:rsidP="00626EA8">
      <w:pPr>
        <w:autoSpaceDE w:val="0"/>
        <w:autoSpaceDN w:val="0"/>
        <w:adjustRightInd w:val="0"/>
        <w:rPr>
          <w:rFonts w:ascii="Arial" w:hAnsi="Arial" w:cs="Arial"/>
        </w:rPr>
      </w:pPr>
    </w:p>
    <w:p w14:paraId="10548185" w14:textId="77777777" w:rsidR="00805A9C" w:rsidRDefault="00805A9C" w:rsidP="00805A9C">
      <w:pPr>
        <w:pStyle w:val="textzpravyCharChar"/>
        <w:spacing w:line="240" w:lineRule="auto"/>
        <w:ind w:firstLine="708"/>
        <w:jc w:val="left"/>
        <w:rPr>
          <w:rFonts w:cs="Arial"/>
          <w:sz w:val="24"/>
          <w:szCs w:val="24"/>
        </w:rPr>
      </w:pPr>
      <w:r w:rsidRPr="00F6581A">
        <w:rPr>
          <w:rFonts w:cs="Arial"/>
          <w:sz w:val="24"/>
          <w:szCs w:val="24"/>
        </w:rPr>
        <w:t xml:space="preserve">Stávající objekt </w:t>
      </w:r>
      <w:r w:rsidRPr="00637708">
        <w:rPr>
          <w:rFonts w:cs="Arial"/>
          <w:sz w:val="24"/>
          <w:szCs w:val="24"/>
        </w:rPr>
        <w:t>byl realizo</w:t>
      </w:r>
      <w:r>
        <w:rPr>
          <w:rFonts w:cs="Arial"/>
          <w:sz w:val="24"/>
          <w:szCs w:val="24"/>
        </w:rPr>
        <w:t xml:space="preserve">ván  v 60-tých minulého století, </w:t>
      </w:r>
      <w:r w:rsidRPr="00F6581A">
        <w:rPr>
          <w:rFonts w:cs="Arial"/>
          <w:sz w:val="24"/>
          <w:szCs w:val="24"/>
        </w:rPr>
        <w:t>má jedno podzemní a tři nadzemní podlaží + malou střešní nádstavbu. Uprostřed objektu je schodiště s lůžkovým výtahem.</w:t>
      </w:r>
      <w:r>
        <w:rPr>
          <w:rFonts w:cs="Arial"/>
          <w:sz w:val="24"/>
          <w:szCs w:val="24"/>
        </w:rPr>
        <w:t xml:space="preserve"> </w:t>
      </w:r>
      <w:r w:rsidRPr="00F6581A">
        <w:rPr>
          <w:rFonts w:cs="Arial"/>
          <w:sz w:val="24"/>
          <w:szCs w:val="24"/>
        </w:rPr>
        <w:t>Objekt má nepravidelný tvar písmene „L“. a skládá se ze tří samonosných dilatačních celků. Podélná osa objektu je orientována ve směru JZ-SV. Jedná se o dvou trakt s rozpětím od 5,85 m po 6,45 m. Konstrukční výška se pohybuje cca na 3,6 m. Nosnou konstrukci tvoří železobetonový skelet s cihelnými vyzdívkami.</w:t>
      </w:r>
    </w:p>
    <w:p w14:paraId="14F97368" w14:textId="77777777" w:rsidR="00805A9C" w:rsidRDefault="00805A9C" w:rsidP="00805A9C">
      <w:pPr>
        <w:pStyle w:val="textzpravyCharChar"/>
        <w:spacing w:line="240" w:lineRule="auto"/>
        <w:ind w:firstLine="708"/>
        <w:jc w:val="left"/>
        <w:rPr>
          <w:rFonts w:cs="Arial"/>
          <w:sz w:val="24"/>
          <w:szCs w:val="24"/>
        </w:rPr>
      </w:pPr>
      <w:r>
        <w:rPr>
          <w:rFonts w:cs="Arial"/>
          <w:sz w:val="24"/>
          <w:szCs w:val="24"/>
        </w:rPr>
        <w:t>V současnosti je objekt opatřen kontaktním zateplovacím pláštěm, jsou ve fasádách osazena nová plastová okna s tepelně-izolačním sklem, a je rekonstruována střecha budovy.</w:t>
      </w:r>
    </w:p>
    <w:p w14:paraId="40CD1713" w14:textId="77777777" w:rsidR="00805A9C" w:rsidRDefault="00805A9C" w:rsidP="00805A9C">
      <w:pPr>
        <w:pStyle w:val="textzpravyCharChar"/>
        <w:spacing w:line="240" w:lineRule="auto"/>
        <w:ind w:firstLine="708"/>
        <w:jc w:val="left"/>
        <w:rPr>
          <w:rFonts w:cs="Arial"/>
          <w:sz w:val="24"/>
          <w:szCs w:val="24"/>
        </w:rPr>
      </w:pPr>
    </w:p>
    <w:p w14:paraId="16FB19E2" w14:textId="77777777" w:rsidR="00805A9C" w:rsidRDefault="00805A9C" w:rsidP="00805A9C">
      <w:pPr>
        <w:pStyle w:val="Nadpis2"/>
        <w:ind w:firstLine="708"/>
        <w:rPr>
          <w:rFonts w:ascii="Arial" w:hAnsi="Arial" w:cs="Arial"/>
          <w:sz w:val="24"/>
          <w:szCs w:val="24"/>
        </w:rPr>
      </w:pPr>
      <w:bookmarkStart w:id="0" w:name="_Toc70951067"/>
      <w:r>
        <w:rPr>
          <w:rFonts w:ascii="Arial" w:hAnsi="Arial" w:cs="Arial"/>
          <w:sz w:val="24"/>
          <w:szCs w:val="24"/>
        </w:rPr>
        <w:t>Stávající využití objektu</w:t>
      </w:r>
      <w:bookmarkEnd w:id="0"/>
    </w:p>
    <w:p w14:paraId="3A1CAEBF" w14:textId="77777777" w:rsidR="00805A9C" w:rsidRDefault="00805A9C" w:rsidP="00805A9C">
      <w:pPr>
        <w:pStyle w:val="Nadpis2"/>
        <w:rPr>
          <w:rFonts w:ascii="Arial" w:hAnsi="Arial" w:cs="Arial"/>
          <w:sz w:val="24"/>
          <w:szCs w:val="24"/>
        </w:rPr>
      </w:pPr>
    </w:p>
    <w:p w14:paraId="79689F56" w14:textId="77777777" w:rsidR="00805A9C" w:rsidRPr="00467B69" w:rsidRDefault="00805A9C" w:rsidP="00805A9C">
      <w:pPr>
        <w:pStyle w:val="Nadpis2"/>
        <w:rPr>
          <w:rFonts w:cs="Arial"/>
          <w:sz w:val="24"/>
          <w:szCs w:val="24"/>
        </w:rPr>
      </w:pPr>
      <w:r w:rsidRPr="00467B69">
        <w:rPr>
          <w:rFonts w:cs="Arial"/>
          <w:sz w:val="24"/>
          <w:szCs w:val="24"/>
        </w:rPr>
        <w:t>Suterén (podzemní podlaží)</w:t>
      </w:r>
    </w:p>
    <w:p w14:paraId="3DB5B129" w14:textId="77777777" w:rsidR="00805A9C" w:rsidRPr="00467B69" w:rsidRDefault="00805A9C" w:rsidP="00805A9C">
      <w:pPr>
        <w:pStyle w:val="textzpravyCharChar"/>
        <w:spacing w:line="240" w:lineRule="auto"/>
        <w:jc w:val="left"/>
        <w:rPr>
          <w:rFonts w:cs="Arial"/>
          <w:sz w:val="24"/>
          <w:szCs w:val="24"/>
        </w:rPr>
      </w:pPr>
      <w:r w:rsidRPr="00467B69">
        <w:rPr>
          <w:rFonts w:cs="Arial"/>
          <w:sz w:val="24"/>
          <w:szCs w:val="24"/>
        </w:rPr>
        <w:t>V prostoru 1.PP je bývalý kryt CO, dílna údržby, technické místnosti, šatny zaměstnanců se sociálním zázemím, rozvodna, sklady.</w:t>
      </w:r>
    </w:p>
    <w:p w14:paraId="7E5A42BD" w14:textId="77777777" w:rsidR="00805A9C" w:rsidRPr="00467B69" w:rsidRDefault="00805A9C" w:rsidP="00805A9C">
      <w:pPr>
        <w:pStyle w:val="textzpravyCharChar"/>
        <w:spacing w:line="240" w:lineRule="auto"/>
        <w:jc w:val="left"/>
        <w:rPr>
          <w:rFonts w:cs="Arial"/>
          <w:sz w:val="24"/>
          <w:szCs w:val="24"/>
        </w:rPr>
      </w:pPr>
    </w:p>
    <w:p w14:paraId="67BF4C7C" w14:textId="77777777" w:rsidR="00805A9C" w:rsidRPr="00467B69" w:rsidRDefault="00805A9C" w:rsidP="00805A9C">
      <w:pPr>
        <w:pStyle w:val="textzpravyCharChar"/>
        <w:spacing w:line="240" w:lineRule="auto"/>
        <w:jc w:val="left"/>
        <w:rPr>
          <w:rFonts w:cs="Arial"/>
          <w:sz w:val="24"/>
          <w:szCs w:val="24"/>
        </w:rPr>
      </w:pPr>
      <w:r w:rsidRPr="00467B69">
        <w:rPr>
          <w:rFonts w:cs="Arial"/>
          <w:sz w:val="24"/>
          <w:szCs w:val="24"/>
        </w:rPr>
        <w:t>1.nadzemní podlaží:</w:t>
      </w:r>
    </w:p>
    <w:p w14:paraId="30E62CC1" w14:textId="77777777" w:rsidR="00805A9C" w:rsidRPr="00467B69" w:rsidRDefault="00805A9C" w:rsidP="00805A9C">
      <w:pPr>
        <w:pStyle w:val="textzpravyCharChar"/>
        <w:spacing w:line="240" w:lineRule="auto"/>
        <w:jc w:val="left"/>
        <w:rPr>
          <w:rFonts w:cs="Arial"/>
          <w:sz w:val="24"/>
          <w:szCs w:val="24"/>
        </w:rPr>
      </w:pPr>
      <w:r w:rsidRPr="00467B69">
        <w:rPr>
          <w:rFonts w:cs="Arial"/>
          <w:sz w:val="24"/>
          <w:szCs w:val="24"/>
        </w:rPr>
        <w:t xml:space="preserve">1.NP je nyní využíváno jako blok postcovidové péče-bývalá plicní ambulance, příjmová část pacientů LDN s vyšetřovnou a ambulancí, tělocvična s možností využití různých volnočasových či společenských aktivit pro LDN pacienty, nemocniční kaple a místnost pro zemřelé. </w:t>
      </w:r>
    </w:p>
    <w:p w14:paraId="094FBDAF" w14:textId="77777777" w:rsidR="00805A9C" w:rsidRPr="00467B69" w:rsidRDefault="00805A9C" w:rsidP="00805A9C">
      <w:pPr>
        <w:pStyle w:val="textzpravyCharChar"/>
        <w:spacing w:line="240" w:lineRule="auto"/>
        <w:jc w:val="left"/>
        <w:rPr>
          <w:rFonts w:cs="Arial"/>
          <w:sz w:val="24"/>
          <w:szCs w:val="24"/>
        </w:rPr>
      </w:pPr>
    </w:p>
    <w:p w14:paraId="532CA6AF" w14:textId="77777777" w:rsidR="00805A9C" w:rsidRPr="00467B69" w:rsidRDefault="00805A9C" w:rsidP="00805A9C">
      <w:pPr>
        <w:pStyle w:val="textzpravyCharChar"/>
        <w:spacing w:line="240" w:lineRule="auto"/>
        <w:jc w:val="left"/>
        <w:rPr>
          <w:rFonts w:cs="Arial"/>
          <w:sz w:val="24"/>
          <w:szCs w:val="24"/>
        </w:rPr>
      </w:pPr>
      <w:r w:rsidRPr="00467B69">
        <w:rPr>
          <w:rFonts w:cs="Arial"/>
          <w:sz w:val="24"/>
          <w:szCs w:val="24"/>
        </w:rPr>
        <w:t>2.a 3.nadzemní podlaží:</w:t>
      </w:r>
    </w:p>
    <w:p w14:paraId="730365AE" w14:textId="77777777" w:rsidR="00805A9C" w:rsidRPr="00467B69" w:rsidRDefault="00805A9C" w:rsidP="00805A9C">
      <w:pPr>
        <w:pStyle w:val="textzpravyCharChar"/>
        <w:spacing w:line="240" w:lineRule="auto"/>
        <w:jc w:val="left"/>
        <w:rPr>
          <w:rFonts w:cs="Arial"/>
          <w:sz w:val="24"/>
          <w:szCs w:val="24"/>
        </w:rPr>
      </w:pPr>
      <w:r w:rsidRPr="00467B69">
        <w:rPr>
          <w:rFonts w:cs="Arial"/>
          <w:sz w:val="24"/>
          <w:szCs w:val="24"/>
        </w:rPr>
        <w:t>Ve 2.NP a 3.NP je lůžkové oddělení následné péče - LDN. Obě podlaží jsou téměř identická.</w:t>
      </w:r>
      <w:r>
        <w:rPr>
          <w:rFonts w:cs="Arial"/>
          <w:sz w:val="24"/>
          <w:szCs w:val="24"/>
        </w:rPr>
        <w:t xml:space="preserve"> </w:t>
      </w:r>
      <w:r w:rsidRPr="00467B69">
        <w:rPr>
          <w:rFonts w:cs="Arial"/>
          <w:sz w:val="24"/>
          <w:szCs w:val="24"/>
        </w:rPr>
        <w:t>Lůžkové oddělení je koncipováno tak, že v delším křídle budovy jsou pokoje pacientů, koupelna imobilních pacientů, pracovna sester a denní místnost, pracovna lékaře, sklad, místnost pro pro rozvody VZT, čistící a úklidová místnost.</w:t>
      </w:r>
    </w:p>
    <w:p w14:paraId="6460C9CE" w14:textId="77777777" w:rsidR="00805A9C" w:rsidRPr="00467B69" w:rsidRDefault="00805A9C" w:rsidP="00805A9C">
      <w:pPr>
        <w:pStyle w:val="textzpravyCharChar"/>
        <w:spacing w:line="240" w:lineRule="auto"/>
        <w:jc w:val="left"/>
        <w:rPr>
          <w:rFonts w:cs="Arial"/>
          <w:sz w:val="24"/>
          <w:szCs w:val="24"/>
        </w:rPr>
      </w:pPr>
    </w:p>
    <w:p w14:paraId="702ADEF1" w14:textId="77777777" w:rsidR="00805A9C" w:rsidRPr="00467B69" w:rsidRDefault="00805A9C" w:rsidP="00805A9C">
      <w:pPr>
        <w:pStyle w:val="textzpravyCharChar"/>
        <w:spacing w:line="240" w:lineRule="auto"/>
        <w:jc w:val="left"/>
        <w:rPr>
          <w:rFonts w:cs="Arial"/>
          <w:sz w:val="24"/>
          <w:szCs w:val="24"/>
        </w:rPr>
      </w:pPr>
      <w:r w:rsidRPr="00467B69">
        <w:rPr>
          <w:rFonts w:cs="Arial"/>
          <w:sz w:val="24"/>
          <w:szCs w:val="24"/>
        </w:rPr>
        <w:t>4.nadzemní podlaží:</w:t>
      </w:r>
    </w:p>
    <w:p w14:paraId="37B7AE1A" w14:textId="77777777" w:rsidR="00805A9C" w:rsidRPr="00467B69" w:rsidRDefault="00805A9C" w:rsidP="00805A9C">
      <w:pPr>
        <w:pStyle w:val="textzpravyCharChar"/>
        <w:spacing w:line="240" w:lineRule="auto"/>
        <w:jc w:val="left"/>
        <w:rPr>
          <w:rFonts w:cs="Arial"/>
          <w:sz w:val="24"/>
          <w:szCs w:val="24"/>
        </w:rPr>
      </w:pPr>
      <w:r w:rsidRPr="00467B69">
        <w:rPr>
          <w:rFonts w:cs="Arial"/>
          <w:sz w:val="24"/>
          <w:szCs w:val="24"/>
        </w:rPr>
        <w:t>V posledním podlaží je strojovna výtahu , technická místnost-sklad a výstup na střechu</w:t>
      </w:r>
      <w:r>
        <w:rPr>
          <w:rFonts w:cs="Arial"/>
          <w:sz w:val="24"/>
          <w:szCs w:val="24"/>
        </w:rPr>
        <w:t>.</w:t>
      </w:r>
    </w:p>
    <w:p w14:paraId="1C9EDA50" w14:textId="77777777" w:rsidR="00805A9C" w:rsidRDefault="00805A9C" w:rsidP="00805A9C">
      <w:pPr>
        <w:pStyle w:val="textzpravyCharChar"/>
        <w:spacing w:line="240" w:lineRule="auto"/>
        <w:ind w:firstLine="708"/>
        <w:jc w:val="left"/>
        <w:rPr>
          <w:rFonts w:cs="Arial"/>
          <w:sz w:val="24"/>
          <w:szCs w:val="24"/>
        </w:rPr>
      </w:pPr>
    </w:p>
    <w:p w14:paraId="1529F1C0" w14:textId="77777777" w:rsidR="00805A9C" w:rsidRDefault="00805A9C" w:rsidP="00805A9C">
      <w:pPr>
        <w:pStyle w:val="textzpravyCharChar"/>
        <w:spacing w:line="240" w:lineRule="auto"/>
        <w:ind w:firstLine="708"/>
        <w:jc w:val="left"/>
        <w:rPr>
          <w:rFonts w:cs="Arial"/>
          <w:sz w:val="24"/>
          <w:szCs w:val="24"/>
        </w:rPr>
      </w:pPr>
      <w:r>
        <w:rPr>
          <w:rFonts w:cs="Arial"/>
          <w:sz w:val="24"/>
          <w:szCs w:val="24"/>
        </w:rPr>
        <w:t>Nové využití objektu</w:t>
      </w:r>
    </w:p>
    <w:p w14:paraId="052C1F8E" w14:textId="77777777" w:rsidR="00805A9C" w:rsidRDefault="00805A9C" w:rsidP="00805A9C">
      <w:pPr>
        <w:pStyle w:val="textzpravyCharChar"/>
        <w:spacing w:line="240" w:lineRule="auto"/>
        <w:ind w:firstLine="708"/>
        <w:jc w:val="left"/>
        <w:rPr>
          <w:rFonts w:cs="Arial"/>
          <w:sz w:val="24"/>
          <w:szCs w:val="24"/>
        </w:rPr>
      </w:pPr>
    </w:p>
    <w:p w14:paraId="08C34509" w14:textId="77777777" w:rsidR="00805A9C" w:rsidRDefault="00805A9C" w:rsidP="00805A9C">
      <w:pPr>
        <w:pStyle w:val="textzpravyCharChar"/>
        <w:spacing w:line="240" w:lineRule="auto"/>
        <w:ind w:firstLine="708"/>
        <w:jc w:val="left"/>
        <w:rPr>
          <w:rFonts w:cs="Arial"/>
          <w:sz w:val="24"/>
          <w:szCs w:val="24"/>
        </w:rPr>
      </w:pPr>
      <w:r>
        <w:rPr>
          <w:rFonts w:cs="Arial"/>
          <w:sz w:val="24"/>
          <w:szCs w:val="24"/>
        </w:rPr>
        <w:t>V objektu bude osazen nový lůžkový výtah + doplnění o nový osobní výtah.Celková rekonstrukce CHÚC vnitřní (1.PP až 3.NP) + venkovní únikové schodiště ocelové (1.NP až 3.NP).</w:t>
      </w:r>
    </w:p>
    <w:p w14:paraId="463C1175" w14:textId="77777777" w:rsidR="00805A9C" w:rsidRDefault="00805A9C" w:rsidP="00805A9C">
      <w:pPr>
        <w:pStyle w:val="Nadpis2"/>
        <w:rPr>
          <w:rFonts w:ascii="Arial" w:hAnsi="Arial" w:cs="Arial"/>
          <w:sz w:val="24"/>
          <w:szCs w:val="24"/>
        </w:rPr>
      </w:pPr>
    </w:p>
    <w:p w14:paraId="09768F46" w14:textId="77777777" w:rsidR="00805A9C" w:rsidRPr="009A27FB" w:rsidRDefault="00805A9C" w:rsidP="00805A9C">
      <w:pPr>
        <w:pStyle w:val="Nadpis2"/>
        <w:rPr>
          <w:rFonts w:cs="Arial"/>
          <w:sz w:val="24"/>
          <w:szCs w:val="24"/>
        </w:rPr>
      </w:pPr>
      <w:r w:rsidRPr="009A27FB">
        <w:rPr>
          <w:rFonts w:cs="Arial"/>
          <w:sz w:val="24"/>
          <w:szCs w:val="24"/>
        </w:rPr>
        <w:t>Suterén (podzemní podlaží)</w:t>
      </w:r>
    </w:p>
    <w:p w14:paraId="246314C6" w14:textId="77777777" w:rsidR="00805A9C" w:rsidRPr="009A27FB" w:rsidRDefault="00805A9C" w:rsidP="00805A9C">
      <w:pPr>
        <w:pStyle w:val="textzpravyCharChar"/>
        <w:spacing w:line="240" w:lineRule="auto"/>
        <w:jc w:val="left"/>
        <w:rPr>
          <w:rFonts w:cs="Arial"/>
          <w:sz w:val="24"/>
          <w:szCs w:val="24"/>
        </w:rPr>
      </w:pPr>
      <w:r w:rsidRPr="009A27FB">
        <w:rPr>
          <w:rFonts w:cs="Arial"/>
          <w:sz w:val="24"/>
          <w:szCs w:val="24"/>
        </w:rPr>
        <w:t>V prostoru 1.PP v části krytu  CO strovna VZT, dílna údržby, technické místnosti, nové šatny šatny zaměstnanců se sociálním zázemím, rozvodna, sklady. Vakuová a kompresorová stanice.</w:t>
      </w:r>
      <w:r w:rsidR="005426EE">
        <w:rPr>
          <w:rFonts w:cs="Arial"/>
          <w:sz w:val="24"/>
          <w:szCs w:val="24"/>
        </w:rPr>
        <w:t xml:space="preserve"> Jsou provedeny nové rozvody ležaté kanalizace.</w:t>
      </w:r>
    </w:p>
    <w:p w14:paraId="0820A715" w14:textId="77777777" w:rsidR="00805A9C" w:rsidRPr="009A27FB" w:rsidRDefault="00805A9C" w:rsidP="00805A9C">
      <w:pPr>
        <w:pStyle w:val="textzpravyCharChar"/>
        <w:spacing w:line="240" w:lineRule="auto"/>
        <w:jc w:val="left"/>
        <w:rPr>
          <w:rFonts w:cs="Arial"/>
          <w:sz w:val="24"/>
          <w:szCs w:val="24"/>
        </w:rPr>
      </w:pPr>
    </w:p>
    <w:p w14:paraId="67B6781D" w14:textId="77777777" w:rsidR="00805A9C" w:rsidRPr="009A27FB" w:rsidRDefault="00805A9C" w:rsidP="00805A9C">
      <w:pPr>
        <w:pStyle w:val="textzpravyCharChar"/>
        <w:spacing w:line="240" w:lineRule="auto"/>
        <w:jc w:val="left"/>
        <w:rPr>
          <w:rFonts w:cs="Arial"/>
          <w:sz w:val="24"/>
          <w:szCs w:val="24"/>
        </w:rPr>
      </w:pPr>
      <w:r w:rsidRPr="009A27FB">
        <w:rPr>
          <w:rFonts w:cs="Arial"/>
          <w:sz w:val="24"/>
          <w:szCs w:val="24"/>
        </w:rPr>
        <w:t>1.nadzemní podlaží:</w:t>
      </w:r>
    </w:p>
    <w:p w14:paraId="5E2AE62C" w14:textId="77777777" w:rsidR="00805A9C" w:rsidRPr="009A27FB" w:rsidRDefault="00805A9C" w:rsidP="00805A9C">
      <w:pPr>
        <w:pStyle w:val="textzpravyCharChar"/>
        <w:spacing w:line="240" w:lineRule="auto"/>
        <w:jc w:val="left"/>
        <w:rPr>
          <w:rFonts w:cs="Arial"/>
          <w:sz w:val="24"/>
          <w:szCs w:val="24"/>
        </w:rPr>
      </w:pPr>
      <w:r w:rsidRPr="009A27FB">
        <w:rPr>
          <w:rFonts w:cs="Arial"/>
          <w:sz w:val="24"/>
          <w:szCs w:val="24"/>
        </w:rPr>
        <w:lastRenderedPageBreak/>
        <w:t>1.NP bude dispozičně upraveno pro oční oddělení ambulantní část. Vyšetřovny + sesterny. Vstupní část s recepcí a čekárnou. Potřebné sklady, archivy a hygienické zázemí. Dále samostatná část provozu zákrokového očního operačního sálu s potřebným zázemím.</w:t>
      </w:r>
    </w:p>
    <w:p w14:paraId="2ECD0691" w14:textId="77777777" w:rsidR="00805A9C" w:rsidRPr="009A27FB" w:rsidRDefault="00805A9C" w:rsidP="00805A9C">
      <w:pPr>
        <w:pStyle w:val="textzpravyCharChar"/>
        <w:spacing w:line="240" w:lineRule="auto"/>
        <w:jc w:val="left"/>
        <w:rPr>
          <w:rFonts w:cs="Arial"/>
          <w:sz w:val="24"/>
          <w:szCs w:val="24"/>
        </w:rPr>
      </w:pPr>
    </w:p>
    <w:p w14:paraId="0A81C7B0" w14:textId="77777777" w:rsidR="00805A9C" w:rsidRPr="009A27FB" w:rsidRDefault="00805A9C" w:rsidP="00805A9C">
      <w:pPr>
        <w:pStyle w:val="textzpravyCharChar"/>
        <w:spacing w:line="240" w:lineRule="auto"/>
        <w:jc w:val="left"/>
        <w:rPr>
          <w:rFonts w:cs="Arial"/>
          <w:sz w:val="24"/>
          <w:szCs w:val="24"/>
        </w:rPr>
      </w:pPr>
      <w:r w:rsidRPr="009A27FB">
        <w:rPr>
          <w:rFonts w:cs="Arial"/>
          <w:sz w:val="24"/>
          <w:szCs w:val="24"/>
        </w:rPr>
        <w:t>2.nadzemní podlaží:</w:t>
      </w:r>
    </w:p>
    <w:p w14:paraId="2FD66AB4" w14:textId="77777777" w:rsidR="00805A9C" w:rsidRPr="009A27FB" w:rsidRDefault="00805A9C" w:rsidP="00805A9C">
      <w:pPr>
        <w:pStyle w:val="textzpravyCharChar"/>
        <w:spacing w:line="240" w:lineRule="auto"/>
        <w:jc w:val="left"/>
        <w:rPr>
          <w:rFonts w:cs="Arial"/>
          <w:sz w:val="24"/>
          <w:szCs w:val="24"/>
        </w:rPr>
      </w:pPr>
      <w:r w:rsidRPr="009A27FB">
        <w:rPr>
          <w:rFonts w:cs="Arial"/>
          <w:sz w:val="24"/>
          <w:szCs w:val="24"/>
        </w:rPr>
        <w:t>2.NP bude dispozičně upraveno pro lůžkovou část oční oddělení. Je zde čistý operační sál s potřebným zázemím. Lůžková část pro 13 lůžek se zázemím.</w:t>
      </w:r>
    </w:p>
    <w:p w14:paraId="4FC844F8" w14:textId="77777777" w:rsidR="00805A9C" w:rsidRPr="009A27FB" w:rsidRDefault="00805A9C" w:rsidP="00805A9C">
      <w:pPr>
        <w:pStyle w:val="textzpravyCharChar"/>
        <w:spacing w:line="240" w:lineRule="auto"/>
        <w:jc w:val="left"/>
        <w:rPr>
          <w:rFonts w:cs="Arial"/>
          <w:sz w:val="24"/>
          <w:szCs w:val="24"/>
        </w:rPr>
      </w:pPr>
    </w:p>
    <w:p w14:paraId="510AC62B" w14:textId="77777777" w:rsidR="00805A9C" w:rsidRPr="009A27FB" w:rsidRDefault="00805A9C" w:rsidP="00805A9C">
      <w:pPr>
        <w:pStyle w:val="textzpravyCharChar"/>
        <w:spacing w:line="240" w:lineRule="auto"/>
        <w:jc w:val="left"/>
        <w:rPr>
          <w:rFonts w:cs="Arial"/>
          <w:sz w:val="24"/>
          <w:szCs w:val="24"/>
        </w:rPr>
      </w:pPr>
      <w:r w:rsidRPr="009A27FB">
        <w:rPr>
          <w:rFonts w:cs="Arial"/>
          <w:sz w:val="24"/>
          <w:szCs w:val="24"/>
        </w:rPr>
        <w:t xml:space="preserve"> 3.nadzemní podlaží:</w:t>
      </w:r>
    </w:p>
    <w:p w14:paraId="256144ED" w14:textId="77777777" w:rsidR="00805A9C" w:rsidRPr="009A27FB" w:rsidRDefault="00805A9C" w:rsidP="00805A9C">
      <w:pPr>
        <w:pStyle w:val="textzpravyCharChar"/>
        <w:spacing w:line="240" w:lineRule="auto"/>
        <w:jc w:val="left"/>
        <w:rPr>
          <w:rFonts w:cs="Arial"/>
          <w:sz w:val="24"/>
          <w:szCs w:val="24"/>
        </w:rPr>
      </w:pPr>
      <w:r w:rsidRPr="009A27FB">
        <w:rPr>
          <w:rFonts w:cs="Arial"/>
          <w:sz w:val="24"/>
          <w:szCs w:val="24"/>
        </w:rPr>
        <w:t>Ve 3.NP je lůžkové oddělení následné péče – LDN, celkem 22 lůžek. Část pokojů je se samostatnými hygienickými buňkami. Méně pohybliví pacienti mají společné hygienické zázemí s asistencí personálu. Lůžkové oddělení je koncipováno tak, že v delším křídle budovy jsou pokoje pacientů, koupelna imobilních pacientů, pracovna sester a denní místnost, pracovna lékaře, sklad, čajová kuchyňka, čistící a úklidová místnost.</w:t>
      </w:r>
    </w:p>
    <w:p w14:paraId="1F9E01C1" w14:textId="77777777" w:rsidR="00805A9C" w:rsidRPr="009A27FB" w:rsidRDefault="00805A9C" w:rsidP="00805A9C">
      <w:pPr>
        <w:pStyle w:val="textzpravyCharChar"/>
        <w:spacing w:line="240" w:lineRule="auto"/>
        <w:jc w:val="left"/>
        <w:rPr>
          <w:rFonts w:cs="Arial"/>
          <w:sz w:val="24"/>
          <w:szCs w:val="24"/>
        </w:rPr>
      </w:pPr>
    </w:p>
    <w:p w14:paraId="0BB611CC" w14:textId="77777777" w:rsidR="00805A9C" w:rsidRPr="009A27FB" w:rsidRDefault="00805A9C" w:rsidP="00805A9C">
      <w:pPr>
        <w:pStyle w:val="textzpravyCharChar"/>
        <w:spacing w:line="240" w:lineRule="auto"/>
        <w:jc w:val="left"/>
        <w:rPr>
          <w:rFonts w:cs="Arial"/>
          <w:sz w:val="24"/>
          <w:szCs w:val="24"/>
        </w:rPr>
      </w:pPr>
      <w:r w:rsidRPr="009A27FB">
        <w:rPr>
          <w:rFonts w:cs="Arial"/>
          <w:sz w:val="24"/>
          <w:szCs w:val="24"/>
        </w:rPr>
        <w:t>4.nadzemní podlaží:</w:t>
      </w:r>
    </w:p>
    <w:p w14:paraId="62D579ED" w14:textId="77777777" w:rsidR="00805A9C" w:rsidRPr="009A27FB" w:rsidRDefault="00805A9C" w:rsidP="00805A9C">
      <w:pPr>
        <w:pStyle w:val="textzpravyCharChar"/>
        <w:spacing w:line="240" w:lineRule="auto"/>
        <w:jc w:val="left"/>
        <w:rPr>
          <w:rFonts w:cs="Arial"/>
          <w:sz w:val="24"/>
          <w:szCs w:val="24"/>
        </w:rPr>
      </w:pPr>
      <w:r w:rsidRPr="009A27FB">
        <w:rPr>
          <w:rFonts w:cs="Arial"/>
          <w:sz w:val="24"/>
          <w:szCs w:val="24"/>
        </w:rPr>
        <w:t>V posledním podlaží je strojovna výtahu. Technická místnost je rozšířena na strojovnu VZT.</w:t>
      </w:r>
    </w:p>
    <w:p w14:paraId="32B3697E" w14:textId="77777777" w:rsidR="00805A9C" w:rsidRPr="009A27FB" w:rsidRDefault="00805A9C" w:rsidP="00805A9C">
      <w:pPr>
        <w:pStyle w:val="textzpravyCharChar"/>
        <w:spacing w:line="240" w:lineRule="auto"/>
        <w:ind w:firstLine="708"/>
        <w:jc w:val="left"/>
        <w:rPr>
          <w:rFonts w:cs="Arial"/>
          <w:sz w:val="24"/>
          <w:szCs w:val="24"/>
        </w:rPr>
      </w:pPr>
      <w:r w:rsidRPr="009A27FB">
        <w:rPr>
          <w:rFonts w:cs="Arial"/>
          <w:sz w:val="24"/>
          <w:szCs w:val="24"/>
        </w:rPr>
        <w:tab/>
      </w:r>
    </w:p>
    <w:p w14:paraId="27E2CBEF" w14:textId="77777777" w:rsidR="00805A9C" w:rsidRPr="009A27FB" w:rsidRDefault="00805A9C" w:rsidP="00805A9C">
      <w:pPr>
        <w:widowControl w:val="0"/>
        <w:ind w:firstLine="708"/>
        <w:rPr>
          <w:rFonts w:ascii="Arial" w:hAnsi="Arial" w:cs="Arial"/>
        </w:rPr>
      </w:pPr>
      <w:r w:rsidRPr="009A27FB">
        <w:rPr>
          <w:rFonts w:ascii="Arial" w:hAnsi="Arial" w:cs="Arial"/>
        </w:rPr>
        <w:t xml:space="preserve">Zastavěná plocha stávajícího  objektu: 875m2 (1.NP) </w:t>
      </w:r>
    </w:p>
    <w:p w14:paraId="42B65C67" w14:textId="77777777" w:rsidR="00805A9C" w:rsidRPr="009A27FB" w:rsidRDefault="00805A9C" w:rsidP="00805A9C">
      <w:pPr>
        <w:ind w:firstLine="708"/>
        <w:rPr>
          <w:rFonts w:ascii="Arial" w:hAnsi="Arial" w:cs="Arial"/>
        </w:rPr>
      </w:pPr>
      <w:r w:rsidRPr="009A27FB">
        <w:rPr>
          <w:rFonts w:ascii="Arial" w:hAnsi="Arial" w:cs="Arial"/>
        </w:rPr>
        <w:t xml:space="preserve">Zastavěná plocha nově postavené části objektu – únikové schodiště : 22m2 </w:t>
      </w:r>
    </w:p>
    <w:p w14:paraId="6903A751" w14:textId="77777777" w:rsidR="00805A9C" w:rsidRPr="009A27FB" w:rsidRDefault="00805A9C" w:rsidP="00805A9C">
      <w:pPr>
        <w:rPr>
          <w:rFonts w:ascii="Arial" w:hAnsi="Arial" w:cs="Arial"/>
        </w:rPr>
      </w:pPr>
      <w:r w:rsidRPr="009A27FB">
        <w:rPr>
          <w:rFonts w:ascii="Arial" w:hAnsi="Arial" w:cs="Arial"/>
        </w:rPr>
        <w:tab/>
        <w:t xml:space="preserve">Obestavěný prostor objektu: 12 </w:t>
      </w:r>
      <w:r>
        <w:rPr>
          <w:rFonts w:ascii="Arial" w:hAnsi="Arial" w:cs="Arial"/>
        </w:rPr>
        <w:t>7</w:t>
      </w:r>
      <w:r w:rsidRPr="009A27FB">
        <w:rPr>
          <w:rFonts w:ascii="Arial" w:hAnsi="Arial" w:cs="Arial"/>
        </w:rPr>
        <w:t xml:space="preserve">00m3 </w:t>
      </w:r>
    </w:p>
    <w:p w14:paraId="4C36CEB4" w14:textId="77777777" w:rsidR="00805A9C" w:rsidRPr="009A27FB" w:rsidRDefault="00805A9C" w:rsidP="00805A9C">
      <w:pPr>
        <w:rPr>
          <w:rFonts w:ascii="Arial" w:hAnsi="Arial" w:cs="Arial"/>
        </w:rPr>
      </w:pPr>
      <w:r w:rsidRPr="009A27FB">
        <w:rPr>
          <w:rFonts w:ascii="Arial" w:hAnsi="Arial" w:cs="Arial"/>
        </w:rPr>
        <w:tab/>
        <w:t>Počet funkčních jednotek: 1 oddělení magnetické rezonance</w:t>
      </w:r>
    </w:p>
    <w:p w14:paraId="6DA4A807" w14:textId="77777777" w:rsidR="00805A9C" w:rsidRDefault="00805A9C" w:rsidP="00805A9C">
      <w:pPr>
        <w:rPr>
          <w:rFonts w:ascii="Arial" w:hAnsi="Arial" w:cs="Arial"/>
        </w:rPr>
      </w:pPr>
      <w:r w:rsidRPr="009A27FB">
        <w:rPr>
          <w:rFonts w:ascii="Arial" w:hAnsi="Arial" w:cs="Arial"/>
        </w:rPr>
        <w:tab/>
        <w:t>Počet podlaží: 4 podlaží (1.podzemní a 3.nadzemní)</w:t>
      </w:r>
    </w:p>
    <w:p w14:paraId="60CF102C" w14:textId="77777777" w:rsidR="00805A9C" w:rsidRPr="009A27FB" w:rsidRDefault="00805A9C" w:rsidP="00805A9C">
      <w:pPr>
        <w:rPr>
          <w:rFonts w:ascii="Arial" w:hAnsi="Arial" w:cs="Arial"/>
        </w:rPr>
      </w:pPr>
      <w:r>
        <w:rPr>
          <w:rFonts w:ascii="Arial" w:hAnsi="Arial" w:cs="Arial"/>
        </w:rPr>
        <w:tab/>
      </w:r>
      <w:r>
        <w:rPr>
          <w:rFonts w:ascii="Arial" w:hAnsi="Arial" w:cs="Arial"/>
        </w:rPr>
        <w:tab/>
      </w:r>
      <w:r>
        <w:rPr>
          <w:rFonts w:ascii="Arial" w:hAnsi="Arial" w:cs="Arial"/>
        </w:rPr>
        <w:tab/>
        <w:t xml:space="preserve">  5. podlaží pouze částečné (strojovna výtahu a VZT)</w:t>
      </w:r>
    </w:p>
    <w:p w14:paraId="02AC5D1A" w14:textId="77777777" w:rsidR="00805A9C" w:rsidRDefault="00805A9C" w:rsidP="00805A9C">
      <w:pPr>
        <w:rPr>
          <w:rFonts w:ascii="Arial" w:hAnsi="Arial" w:cs="Arial"/>
        </w:rPr>
      </w:pPr>
      <w:r w:rsidRPr="009A27FB">
        <w:rPr>
          <w:rFonts w:ascii="Arial" w:hAnsi="Arial" w:cs="Arial"/>
        </w:rPr>
        <w:tab/>
        <w:t>Výška podlaží: 3,3m (světlá výška)</w:t>
      </w:r>
    </w:p>
    <w:p w14:paraId="297C5E40" w14:textId="77777777" w:rsidR="00805A9C" w:rsidRPr="009A27FB" w:rsidRDefault="00805A9C" w:rsidP="00805A9C">
      <w:pPr>
        <w:rPr>
          <w:rFonts w:ascii="Arial" w:hAnsi="Arial" w:cs="Arial"/>
        </w:rPr>
      </w:pPr>
      <w:r>
        <w:rPr>
          <w:rFonts w:ascii="Arial" w:hAnsi="Arial" w:cs="Arial"/>
        </w:rPr>
        <w:tab/>
        <w:t>Celková výška objektu (vč.strojovny výtahu): 13,9m</w:t>
      </w:r>
    </w:p>
    <w:p w14:paraId="233892BF" w14:textId="77777777" w:rsidR="00805A9C" w:rsidRDefault="00805A9C" w:rsidP="00805A9C">
      <w:pPr>
        <w:rPr>
          <w:rFonts w:ascii="Arial" w:hAnsi="Arial" w:cs="Arial"/>
          <w:color w:val="FF0000"/>
        </w:rPr>
      </w:pPr>
      <w:r w:rsidRPr="00F6581A">
        <w:rPr>
          <w:rFonts w:ascii="Arial" w:hAnsi="Arial" w:cs="Arial"/>
          <w:color w:val="FF0000"/>
        </w:rPr>
        <w:tab/>
      </w:r>
    </w:p>
    <w:p w14:paraId="4C627D88" w14:textId="77777777" w:rsidR="00805A9C" w:rsidRPr="007E3EF7" w:rsidRDefault="00805A9C" w:rsidP="00805A9C">
      <w:pPr>
        <w:ind w:firstLine="708"/>
        <w:rPr>
          <w:rFonts w:ascii="Arial" w:hAnsi="Arial" w:cs="Arial"/>
        </w:rPr>
      </w:pPr>
      <w:r w:rsidRPr="007E3EF7">
        <w:rPr>
          <w:rFonts w:ascii="Arial" w:hAnsi="Arial" w:cs="Arial"/>
        </w:rPr>
        <w:t>Počet zaměstnanců a pacientů očního oddělení:</w:t>
      </w:r>
    </w:p>
    <w:p w14:paraId="7976A391" w14:textId="77777777" w:rsidR="00805A9C" w:rsidRPr="007E3EF7" w:rsidRDefault="00805A9C" w:rsidP="00805A9C">
      <w:pPr>
        <w:ind w:firstLine="708"/>
        <w:rPr>
          <w:rFonts w:ascii="Arial" w:hAnsi="Arial" w:cs="Arial"/>
        </w:rPr>
      </w:pPr>
      <w:r w:rsidRPr="007E3EF7">
        <w:rPr>
          <w:rFonts w:ascii="Arial" w:hAnsi="Arial" w:cs="Arial"/>
        </w:rPr>
        <w:t>Oční ambulance personál 22 pracovníků, oční operační sál 6 pracovníků,</w:t>
      </w:r>
    </w:p>
    <w:p w14:paraId="576DF7B9" w14:textId="77777777" w:rsidR="00805A9C" w:rsidRPr="007E3EF7" w:rsidRDefault="00805A9C" w:rsidP="00805A9C">
      <w:pPr>
        <w:ind w:firstLine="708"/>
        <w:rPr>
          <w:rFonts w:ascii="Arial" w:hAnsi="Arial" w:cs="Arial"/>
        </w:rPr>
      </w:pPr>
      <w:r w:rsidRPr="007E3EF7">
        <w:rPr>
          <w:rFonts w:ascii="Arial" w:hAnsi="Arial" w:cs="Arial"/>
        </w:rPr>
        <w:t>zákrokový operační sál 2 pracovníci, recepce 2 pracovníci.</w:t>
      </w:r>
    </w:p>
    <w:p w14:paraId="30C54C66" w14:textId="77777777" w:rsidR="00805A9C" w:rsidRPr="007E3EF7" w:rsidRDefault="00805A9C" w:rsidP="00805A9C">
      <w:pPr>
        <w:ind w:left="708"/>
        <w:rPr>
          <w:rFonts w:ascii="Arial" w:hAnsi="Arial" w:cs="Arial"/>
        </w:rPr>
      </w:pPr>
      <w:r w:rsidRPr="007E3EF7">
        <w:rPr>
          <w:rFonts w:ascii="Arial" w:hAnsi="Arial" w:cs="Arial"/>
        </w:rPr>
        <w:t xml:space="preserve">Pro oční oddělení je k dispozici 13 lůžek ležících pacientů a  čekárna s kapacitou 35 míst pacientů ambulantních.  </w:t>
      </w:r>
    </w:p>
    <w:p w14:paraId="1C10B6E1" w14:textId="77777777" w:rsidR="00805A9C" w:rsidRPr="007E3EF7" w:rsidRDefault="00805A9C" w:rsidP="00805A9C">
      <w:pPr>
        <w:ind w:left="708"/>
        <w:rPr>
          <w:rFonts w:ascii="Arial" w:hAnsi="Arial" w:cs="Arial"/>
        </w:rPr>
      </w:pPr>
    </w:p>
    <w:p w14:paraId="484496B3" w14:textId="77777777" w:rsidR="00805A9C" w:rsidRPr="007E3EF7" w:rsidRDefault="00805A9C" w:rsidP="00805A9C">
      <w:pPr>
        <w:ind w:firstLine="708"/>
        <w:rPr>
          <w:rFonts w:ascii="Arial" w:hAnsi="Arial" w:cs="Arial"/>
        </w:rPr>
      </w:pPr>
      <w:r w:rsidRPr="007E3EF7">
        <w:rPr>
          <w:rFonts w:ascii="Arial" w:hAnsi="Arial" w:cs="Arial"/>
        </w:rPr>
        <w:t>Počet zaměstnanců a pacientů LDN oddělení:</w:t>
      </w:r>
    </w:p>
    <w:p w14:paraId="0A563D61" w14:textId="77777777" w:rsidR="00805A9C" w:rsidRPr="007E3EF7" w:rsidRDefault="00805A9C" w:rsidP="00805A9C">
      <w:pPr>
        <w:ind w:firstLine="708"/>
        <w:rPr>
          <w:rFonts w:ascii="Arial" w:hAnsi="Arial" w:cs="Arial"/>
        </w:rPr>
      </w:pPr>
      <w:r w:rsidRPr="007E3EF7">
        <w:rPr>
          <w:rFonts w:ascii="Arial" w:hAnsi="Arial" w:cs="Arial"/>
        </w:rPr>
        <w:t>Počet zaměstnanců v jedné směně je 8 (7 zdravotníků + 1 uklizečka)</w:t>
      </w:r>
    </w:p>
    <w:p w14:paraId="297D5861" w14:textId="77777777" w:rsidR="00805A9C" w:rsidRPr="007E3EF7" w:rsidRDefault="00805A9C" w:rsidP="00805A9C">
      <w:pPr>
        <w:ind w:firstLine="708"/>
        <w:rPr>
          <w:rFonts w:ascii="Arial" w:hAnsi="Arial" w:cs="Arial"/>
        </w:rPr>
      </w:pPr>
      <w:r w:rsidRPr="007E3EF7">
        <w:rPr>
          <w:rFonts w:ascii="Arial" w:hAnsi="Arial" w:cs="Arial"/>
        </w:rPr>
        <w:t xml:space="preserve">Počet pacientů je 22. </w:t>
      </w:r>
    </w:p>
    <w:p w14:paraId="48B4462C" w14:textId="77777777" w:rsidR="00805A9C" w:rsidRPr="007E3EF7" w:rsidRDefault="00805A9C" w:rsidP="00805A9C">
      <w:pPr>
        <w:ind w:left="708"/>
        <w:rPr>
          <w:rFonts w:ascii="Arial" w:hAnsi="Arial" w:cs="Arial"/>
        </w:rPr>
      </w:pPr>
    </w:p>
    <w:p w14:paraId="46F4E405" w14:textId="77777777" w:rsidR="00805A9C" w:rsidRPr="007E3EF7" w:rsidRDefault="00805A9C" w:rsidP="00805A9C">
      <w:pPr>
        <w:ind w:left="708"/>
        <w:rPr>
          <w:rFonts w:ascii="Arial" w:hAnsi="Arial" w:cs="Arial"/>
        </w:rPr>
      </w:pPr>
      <w:r w:rsidRPr="007E3EF7">
        <w:rPr>
          <w:rFonts w:ascii="Arial" w:hAnsi="Arial" w:cs="Arial"/>
        </w:rPr>
        <w:t>Pobytové místnosti mají zajištěno denní osvětlení a větrání okny. U části místností bez přímého větrání je zajištěno větrání umělé.</w:t>
      </w:r>
    </w:p>
    <w:p w14:paraId="3BDC6C15" w14:textId="77777777" w:rsidR="00805A9C" w:rsidRPr="007E3EF7" w:rsidRDefault="00805A9C" w:rsidP="00805A9C">
      <w:pPr>
        <w:widowControl w:val="0"/>
        <w:rPr>
          <w:rFonts w:ascii="Arial" w:hAnsi="Arial" w:cs="Arial"/>
        </w:rPr>
      </w:pPr>
    </w:p>
    <w:p w14:paraId="122B3A6C" w14:textId="77777777" w:rsidR="00805A9C" w:rsidRPr="00F6581A" w:rsidRDefault="00805A9C" w:rsidP="00805A9C">
      <w:pPr>
        <w:widowControl w:val="0"/>
        <w:rPr>
          <w:rFonts w:ascii="Arial" w:hAnsi="Arial" w:cs="Arial"/>
          <w:color w:val="FF0000"/>
        </w:rPr>
      </w:pPr>
      <w:r w:rsidRPr="00F6581A">
        <w:rPr>
          <w:rFonts w:ascii="Arial" w:hAnsi="Arial" w:cs="Arial"/>
          <w:color w:val="FF0000"/>
        </w:rPr>
        <w:tab/>
      </w:r>
    </w:p>
    <w:p w14:paraId="1F6CFE14" w14:textId="77777777" w:rsidR="00805A9C" w:rsidRPr="007E3EF7" w:rsidRDefault="00805A9C" w:rsidP="00805A9C">
      <w:pPr>
        <w:autoSpaceDE w:val="0"/>
        <w:autoSpaceDN w:val="0"/>
        <w:adjustRightInd w:val="0"/>
        <w:rPr>
          <w:rFonts w:ascii="Arial" w:hAnsi="Arial" w:cs="Arial"/>
        </w:rPr>
      </w:pPr>
      <w:r w:rsidRPr="007E3EF7">
        <w:rPr>
          <w:rFonts w:ascii="Arial" w:hAnsi="Arial" w:cs="Arial"/>
        </w:rPr>
        <w:t>Účel užívání stavby se nemění, stavba bude i nadále sloužit ke zdravotnickým účelům.</w:t>
      </w:r>
    </w:p>
    <w:p w14:paraId="335C0BA0" w14:textId="77777777" w:rsidR="00805A9C" w:rsidRDefault="00805A9C" w:rsidP="00805A9C">
      <w:pPr>
        <w:autoSpaceDE w:val="0"/>
        <w:autoSpaceDN w:val="0"/>
        <w:adjustRightInd w:val="0"/>
        <w:rPr>
          <w:rFonts w:ascii="Arial" w:hAnsi="Arial" w:cs="Arial"/>
        </w:rPr>
      </w:pPr>
    </w:p>
    <w:p w14:paraId="6D36C21A" w14:textId="77777777" w:rsidR="007429E1" w:rsidRPr="004F2A50" w:rsidRDefault="007429E1" w:rsidP="007429E1">
      <w:pPr>
        <w:pageBreakBefore/>
        <w:widowControl w:val="0"/>
        <w:rPr>
          <w:rFonts w:ascii="Arial" w:hAnsi="Arial" w:cs="Arial"/>
          <w:b/>
        </w:rPr>
      </w:pPr>
      <w:r w:rsidRPr="004F2A50">
        <w:rPr>
          <w:rFonts w:ascii="Arial" w:hAnsi="Arial" w:cs="Arial"/>
          <w:b/>
        </w:rPr>
        <w:lastRenderedPageBreak/>
        <w:t>D.1.</w:t>
      </w:r>
      <w:r w:rsidRPr="004F2A50">
        <w:rPr>
          <w:rFonts w:ascii="Arial" w:hAnsi="Arial" w:cs="Arial"/>
          <w:b/>
        </w:rPr>
        <w:tab/>
        <w:t>Stavební řešení:</w:t>
      </w:r>
    </w:p>
    <w:p w14:paraId="68C15C80" w14:textId="77777777" w:rsidR="007429E1" w:rsidRPr="004F2A50" w:rsidRDefault="007429E1" w:rsidP="007429E1">
      <w:pPr>
        <w:rPr>
          <w:rFonts w:ascii="Arial" w:hAnsi="Arial" w:cs="Arial"/>
        </w:rPr>
      </w:pPr>
    </w:p>
    <w:p w14:paraId="5D067A7B" w14:textId="77777777" w:rsidR="007429E1" w:rsidRPr="0032476D" w:rsidRDefault="007429E1" w:rsidP="007429E1">
      <w:pPr>
        <w:rPr>
          <w:rFonts w:ascii="Arial" w:hAnsi="Arial" w:cs="Arial"/>
        </w:rPr>
      </w:pPr>
      <w:r w:rsidRPr="0032476D">
        <w:rPr>
          <w:rFonts w:ascii="Arial" w:hAnsi="Arial" w:cs="Arial"/>
        </w:rPr>
        <w:t xml:space="preserve">Bourací práce </w:t>
      </w:r>
    </w:p>
    <w:p w14:paraId="5C95B4AC" w14:textId="77777777" w:rsidR="007429E1" w:rsidRPr="004F2A50" w:rsidRDefault="007429E1" w:rsidP="007429E1">
      <w:pPr>
        <w:rPr>
          <w:rFonts w:ascii="Arial" w:hAnsi="Arial" w:cs="Arial"/>
        </w:rPr>
      </w:pPr>
    </w:p>
    <w:p w14:paraId="76410B37" w14:textId="77777777" w:rsidR="007429E1" w:rsidRDefault="007429E1" w:rsidP="00324BF8">
      <w:pPr>
        <w:ind w:firstLine="708"/>
        <w:rPr>
          <w:rFonts w:ascii="Arial" w:hAnsi="Arial" w:cs="Arial"/>
        </w:rPr>
      </w:pPr>
      <w:r w:rsidRPr="004F2A50">
        <w:rPr>
          <w:rFonts w:ascii="Arial" w:hAnsi="Arial" w:cs="Arial"/>
        </w:rPr>
        <w:t>Bourací práce budou poměrně značného rozsahu.</w:t>
      </w:r>
    </w:p>
    <w:p w14:paraId="385829ED" w14:textId="77777777" w:rsidR="00C31536" w:rsidRDefault="00C31536" w:rsidP="00324BF8">
      <w:pPr>
        <w:ind w:firstLine="708"/>
        <w:rPr>
          <w:rFonts w:ascii="Arial" w:hAnsi="Arial" w:cs="Arial"/>
        </w:rPr>
      </w:pPr>
    </w:p>
    <w:p w14:paraId="294D4722" w14:textId="77777777" w:rsidR="003F4277" w:rsidRDefault="00C31536" w:rsidP="003F4277">
      <w:pPr>
        <w:ind w:firstLine="708"/>
        <w:rPr>
          <w:rFonts w:ascii="Arial" w:hAnsi="Arial" w:cs="Arial"/>
        </w:rPr>
      </w:pPr>
      <w:r>
        <w:rPr>
          <w:rFonts w:ascii="Arial" w:hAnsi="Arial" w:cs="Arial"/>
        </w:rPr>
        <w:t xml:space="preserve">Nosné konstrukce stropů a stěn zůstávají zachovány. </w:t>
      </w:r>
    </w:p>
    <w:p w14:paraId="14AEBB9F" w14:textId="77777777" w:rsidR="003F4277" w:rsidRDefault="00C31536" w:rsidP="003F4277">
      <w:pPr>
        <w:ind w:firstLine="708"/>
        <w:rPr>
          <w:rFonts w:ascii="Arial" w:hAnsi="Arial" w:cs="Arial"/>
        </w:rPr>
      </w:pPr>
      <w:r>
        <w:rPr>
          <w:rFonts w:ascii="Arial" w:hAnsi="Arial" w:cs="Arial"/>
        </w:rPr>
        <w:t xml:space="preserve">Nově budou </w:t>
      </w:r>
      <w:r w:rsidR="003F4277">
        <w:rPr>
          <w:rFonts w:ascii="Arial" w:hAnsi="Arial" w:cs="Arial"/>
        </w:rPr>
        <w:t>provedeny prostupy ve stropních konstrukcích. Především v místě stávajícího lůžkového výtahu a v místě instalace nového osobního výtahu. Přes všechna podlaží budou připraveny prostupy ve stropních konstrukcích pro nové instalační šachty.</w:t>
      </w:r>
    </w:p>
    <w:p w14:paraId="0E607531" w14:textId="77777777" w:rsidR="003F4277" w:rsidRDefault="003F4277" w:rsidP="003F4277">
      <w:pPr>
        <w:ind w:firstLine="708"/>
        <w:rPr>
          <w:rFonts w:ascii="Arial" w:hAnsi="Arial" w:cs="Arial"/>
        </w:rPr>
      </w:pPr>
      <w:r>
        <w:rPr>
          <w:rFonts w:ascii="Arial" w:hAnsi="Arial" w:cs="Arial"/>
        </w:rPr>
        <w:t>V úrovni 1.PP v místě stávajícího krytu CO (1.PP) budou vybourány rozměrné otvory v příčných stěnách. V obvodových stěnách budou nové prostupy pro nasávací potrubí VZT.</w:t>
      </w:r>
    </w:p>
    <w:p w14:paraId="257C95A5" w14:textId="77777777" w:rsidR="00F545D5" w:rsidRDefault="00F545D5" w:rsidP="003F4277">
      <w:pPr>
        <w:ind w:firstLine="708"/>
        <w:rPr>
          <w:rFonts w:ascii="Arial" w:hAnsi="Arial" w:cs="Arial"/>
        </w:rPr>
      </w:pPr>
      <w:r>
        <w:rPr>
          <w:rFonts w:ascii="Arial" w:hAnsi="Arial" w:cs="Arial"/>
        </w:rPr>
        <w:t xml:space="preserve">V úrovni 1.PP je nad stávající celoplošnou základovou deskou vrstva hutněného násypu o tloušťce 800mm. Teprve nad násypem je realizován podkladní beton 100mm a skladba podlahy 100mm. Ve většině případů bude pro rekonstrukci podlah odstraněna vrstva skladby podlahy 100mm. V místě nových ležatých rozvodů kanalizace bude vybourána celá podlahová konstrukce, podkladní beton a násyp. Při těchto bouracích pracích budou stěny vykopu (ve vrstvě násypu) paženy příložným pažením.  </w:t>
      </w:r>
    </w:p>
    <w:p w14:paraId="3785A14D" w14:textId="77777777" w:rsidR="003F4277" w:rsidRDefault="003F4277" w:rsidP="003F4277">
      <w:pPr>
        <w:ind w:firstLine="708"/>
        <w:rPr>
          <w:rFonts w:ascii="Arial" w:hAnsi="Arial" w:cs="Arial"/>
        </w:rPr>
      </w:pPr>
      <w:r>
        <w:rPr>
          <w:rFonts w:ascii="Arial" w:hAnsi="Arial" w:cs="Arial"/>
        </w:rPr>
        <w:t>V úrovni 4.NP (střešní nadstavba) bude odstraněna část střešního pláště</w:t>
      </w:r>
      <w:r w:rsidR="000A3093">
        <w:rPr>
          <w:rFonts w:ascii="Arial" w:hAnsi="Arial" w:cs="Arial"/>
        </w:rPr>
        <w:t xml:space="preserve"> a boční obvodová stěna stávající strojovny výtahu. </w:t>
      </w:r>
      <w:r>
        <w:rPr>
          <w:rFonts w:ascii="Arial" w:hAnsi="Arial" w:cs="Arial"/>
        </w:rPr>
        <w:t xml:space="preserve"> </w:t>
      </w:r>
    </w:p>
    <w:p w14:paraId="1C89CFF5" w14:textId="77777777" w:rsidR="00C31536" w:rsidRDefault="000A3093" w:rsidP="00C31536">
      <w:pPr>
        <w:rPr>
          <w:rFonts w:ascii="Arial" w:hAnsi="Arial" w:cs="Arial"/>
        </w:rPr>
      </w:pPr>
      <w:r>
        <w:rPr>
          <w:rFonts w:ascii="Arial" w:hAnsi="Arial" w:cs="Arial"/>
        </w:rPr>
        <w:tab/>
        <w:t>Ve všech podlažích budou odstraněny převážné části s</w:t>
      </w:r>
      <w:r w:rsidR="00C31536">
        <w:rPr>
          <w:rFonts w:ascii="Arial" w:hAnsi="Arial" w:cs="Arial"/>
        </w:rPr>
        <w:t>távající</w:t>
      </w:r>
      <w:r>
        <w:rPr>
          <w:rFonts w:ascii="Arial" w:hAnsi="Arial" w:cs="Arial"/>
        </w:rPr>
        <w:t xml:space="preserve">ch </w:t>
      </w:r>
      <w:r w:rsidR="00C31536">
        <w:rPr>
          <w:rFonts w:ascii="Arial" w:hAnsi="Arial" w:cs="Arial"/>
        </w:rPr>
        <w:t>dělící</w:t>
      </w:r>
      <w:r>
        <w:rPr>
          <w:rFonts w:ascii="Arial" w:hAnsi="Arial" w:cs="Arial"/>
        </w:rPr>
        <w:t xml:space="preserve">ch příček. </w:t>
      </w:r>
      <w:r w:rsidR="00C31536">
        <w:rPr>
          <w:rFonts w:ascii="Arial" w:hAnsi="Arial" w:cs="Arial"/>
        </w:rPr>
        <w:t xml:space="preserve">Stávající povrchy podlah budou </w:t>
      </w:r>
      <w:r>
        <w:rPr>
          <w:rFonts w:ascii="Arial" w:hAnsi="Arial" w:cs="Arial"/>
        </w:rPr>
        <w:t xml:space="preserve">převážně </w:t>
      </w:r>
      <w:r w:rsidR="00C31536">
        <w:rPr>
          <w:rFonts w:ascii="Arial" w:hAnsi="Arial" w:cs="Arial"/>
        </w:rPr>
        <w:t>odstraněny</w:t>
      </w:r>
      <w:r>
        <w:rPr>
          <w:rFonts w:ascii="Arial" w:hAnsi="Arial" w:cs="Arial"/>
        </w:rPr>
        <w:t xml:space="preserve"> v celé své skladbě. U části podlah budou odstraněny pouze nášlapné vrstvy (</w:t>
      </w:r>
      <w:r w:rsidR="00C31536">
        <w:rPr>
          <w:rFonts w:ascii="Arial" w:hAnsi="Arial" w:cs="Arial"/>
        </w:rPr>
        <w:t>keramické i povlakové</w:t>
      </w:r>
      <w:r>
        <w:rPr>
          <w:rFonts w:ascii="Arial" w:hAnsi="Arial" w:cs="Arial"/>
        </w:rPr>
        <w:t xml:space="preserve">) a </w:t>
      </w:r>
      <w:r w:rsidR="00C31536">
        <w:rPr>
          <w:rFonts w:ascii="Arial" w:hAnsi="Arial" w:cs="Arial"/>
        </w:rPr>
        <w:t xml:space="preserve"> </w:t>
      </w:r>
      <w:r>
        <w:rPr>
          <w:rFonts w:ascii="Arial" w:hAnsi="Arial" w:cs="Arial"/>
        </w:rPr>
        <w:t>p</w:t>
      </w:r>
      <w:r w:rsidR="00C31536">
        <w:rPr>
          <w:rFonts w:ascii="Arial" w:hAnsi="Arial" w:cs="Arial"/>
        </w:rPr>
        <w:t>ovrch bude dle potřeb přebroušen.</w:t>
      </w:r>
    </w:p>
    <w:p w14:paraId="6DFB9A55" w14:textId="77777777" w:rsidR="000A3093" w:rsidRDefault="000A3093" w:rsidP="000A3093">
      <w:pPr>
        <w:ind w:firstLine="708"/>
        <w:rPr>
          <w:rFonts w:ascii="Arial" w:hAnsi="Arial" w:cs="Arial"/>
        </w:rPr>
      </w:pPr>
      <w:r>
        <w:rPr>
          <w:rFonts w:ascii="Arial" w:hAnsi="Arial" w:cs="Arial"/>
        </w:rPr>
        <w:t xml:space="preserve">Stávající omítky u ponechaného zdiva budou buď nové, nebo vyspravené z 30%. U viditelných částí bude povrch omítek nově přeštukován. </w:t>
      </w:r>
    </w:p>
    <w:p w14:paraId="685C8EC9" w14:textId="77777777" w:rsidR="00C31536" w:rsidRDefault="00C31536" w:rsidP="000A3093">
      <w:pPr>
        <w:ind w:firstLine="708"/>
        <w:rPr>
          <w:rFonts w:ascii="Arial" w:hAnsi="Arial" w:cs="Arial"/>
        </w:rPr>
      </w:pPr>
      <w:r>
        <w:rPr>
          <w:rFonts w:ascii="Arial" w:hAnsi="Arial" w:cs="Arial"/>
        </w:rPr>
        <w:t xml:space="preserve">Budou demontovány všechny stávající zařizovací předměty v rekonstruovaných prostorách. Budou vybourány veškeré zárubně a demontovány všechny dveře. Nově budou provedeny prostupy ve svislých a vodorovných konstrukcích pro nové instalace. </w:t>
      </w:r>
    </w:p>
    <w:p w14:paraId="41DEA20A" w14:textId="77777777" w:rsidR="007429E1" w:rsidRPr="004F2A50" w:rsidRDefault="007429E1" w:rsidP="007429E1">
      <w:pPr>
        <w:rPr>
          <w:rFonts w:ascii="Arial" w:hAnsi="Arial" w:cs="Arial"/>
        </w:rPr>
      </w:pPr>
    </w:p>
    <w:p w14:paraId="14FB3E7D" w14:textId="77777777" w:rsidR="007429E1" w:rsidRPr="004F2A50" w:rsidRDefault="007429E1" w:rsidP="007429E1">
      <w:pPr>
        <w:rPr>
          <w:rFonts w:ascii="Arial" w:hAnsi="Arial" w:cs="Arial"/>
          <w:b/>
        </w:rPr>
      </w:pPr>
      <w:r w:rsidRPr="004F2A50">
        <w:rPr>
          <w:rFonts w:ascii="Arial" w:hAnsi="Arial" w:cs="Arial"/>
          <w:b/>
        </w:rPr>
        <w:t>Základové konstrukce</w:t>
      </w:r>
    </w:p>
    <w:p w14:paraId="0599079F" w14:textId="77777777" w:rsidR="007429E1" w:rsidRPr="004F2A50" w:rsidRDefault="007429E1" w:rsidP="007429E1">
      <w:pPr>
        <w:rPr>
          <w:rFonts w:ascii="Arial" w:hAnsi="Arial" w:cs="Arial"/>
        </w:rPr>
      </w:pPr>
    </w:p>
    <w:p w14:paraId="5AC619CE" w14:textId="77777777" w:rsidR="00F545D5" w:rsidRDefault="007429E1" w:rsidP="00324BF8">
      <w:pPr>
        <w:ind w:firstLine="708"/>
        <w:rPr>
          <w:rFonts w:ascii="Arial" w:hAnsi="Arial" w:cs="Arial"/>
        </w:rPr>
      </w:pPr>
      <w:r w:rsidRPr="004F2A50">
        <w:rPr>
          <w:rFonts w:ascii="Arial" w:hAnsi="Arial" w:cs="Arial"/>
        </w:rPr>
        <w:t xml:space="preserve">Nové základové konstrukce </w:t>
      </w:r>
      <w:r w:rsidR="00836FB5">
        <w:rPr>
          <w:rFonts w:ascii="Arial" w:hAnsi="Arial" w:cs="Arial"/>
        </w:rPr>
        <w:t xml:space="preserve">zůstávají stávající (celoplošná železobetonová deska). </w:t>
      </w:r>
    </w:p>
    <w:p w14:paraId="7CD8D2C4" w14:textId="77777777" w:rsidR="00F545D5" w:rsidRDefault="00836FB5" w:rsidP="00F545D5">
      <w:pPr>
        <w:ind w:left="708"/>
        <w:rPr>
          <w:rFonts w:ascii="Arial" w:hAnsi="Arial" w:cs="Arial"/>
        </w:rPr>
      </w:pPr>
      <w:r>
        <w:rPr>
          <w:rFonts w:ascii="Arial" w:hAnsi="Arial" w:cs="Arial"/>
        </w:rPr>
        <w:t xml:space="preserve">Nově budou provedeny základové konstrukce v místě venkovního  ocelového </w:t>
      </w:r>
    </w:p>
    <w:p w14:paraId="251AAEBA" w14:textId="77777777" w:rsidR="00836FB5" w:rsidRDefault="00836FB5" w:rsidP="00F545D5">
      <w:pPr>
        <w:rPr>
          <w:rFonts w:ascii="Arial" w:hAnsi="Arial" w:cs="Arial"/>
        </w:rPr>
      </w:pPr>
      <w:r>
        <w:rPr>
          <w:rFonts w:ascii="Arial" w:hAnsi="Arial" w:cs="Arial"/>
        </w:rPr>
        <w:t>schodiště</w:t>
      </w:r>
      <w:r w:rsidR="00F545D5">
        <w:rPr>
          <w:rFonts w:ascii="Arial" w:hAnsi="Arial" w:cs="Arial"/>
        </w:rPr>
        <w:t>. Základy pod ocelovým schodištěm jsou z betonové desky na hutněném štěrkovém polštáři.</w:t>
      </w:r>
    </w:p>
    <w:p w14:paraId="0BADE36D" w14:textId="77777777" w:rsidR="007429E1" w:rsidRPr="004F2A50" w:rsidRDefault="007429E1" w:rsidP="007429E1">
      <w:pPr>
        <w:rPr>
          <w:rFonts w:ascii="Arial" w:hAnsi="Arial" w:cs="Arial"/>
        </w:rPr>
      </w:pPr>
    </w:p>
    <w:p w14:paraId="28FA7583" w14:textId="77777777" w:rsidR="007429E1" w:rsidRPr="004F2A50" w:rsidRDefault="007429E1" w:rsidP="007429E1">
      <w:pPr>
        <w:rPr>
          <w:rFonts w:ascii="Arial" w:hAnsi="Arial" w:cs="Arial"/>
        </w:rPr>
      </w:pPr>
    </w:p>
    <w:p w14:paraId="2B7ADCD0" w14:textId="77777777" w:rsidR="007429E1" w:rsidRPr="004F2A50" w:rsidRDefault="007429E1" w:rsidP="007429E1">
      <w:pPr>
        <w:rPr>
          <w:rFonts w:ascii="Arial" w:hAnsi="Arial" w:cs="Arial"/>
          <w:b/>
        </w:rPr>
      </w:pPr>
      <w:r w:rsidRPr="004F2A50">
        <w:rPr>
          <w:rFonts w:ascii="Arial" w:hAnsi="Arial" w:cs="Arial"/>
          <w:b/>
        </w:rPr>
        <w:t xml:space="preserve">Svislé </w:t>
      </w:r>
      <w:r w:rsidR="00C32A81" w:rsidRPr="004F2A50">
        <w:rPr>
          <w:rFonts w:ascii="Arial" w:hAnsi="Arial" w:cs="Arial"/>
          <w:b/>
        </w:rPr>
        <w:t xml:space="preserve"> a vodorovné nosné </w:t>
      </w:r>
      <w:r w:rsidRPr="004F2A50">
        <w:rPr>
          <w:rFonts w:ascii="Arial" w:hAnsi="Arial" w:cs="Arial"/>
          <w:b/>
        </w:rPr>
        <w:t>konstrukce</w:t>
      </w:r>
    </w:p>
    <w:p w14:paraId="2375D036" w14:textId="77777777" w:rsidR="007429E1" w:rsidRPr="004F2A50" w:rsidRDefault="007429E1" w:rsidP="007429E1">
      <w:pPr>
        <w:rPr>
          <w:rFonts w:ascii="Arial" w:hAnsi="Arial" w:cs="Arial"/>
        </w:rPr>
      </w:pPr>
    </w:p>
    <w:p w14:paraId="79C16761" w14:textId="77777777" w:rsidR="00836FB5" w:rsidRDefault="00836FB5" w:rsidP="00324BF8">
      <w:pPr>
        <w:ind w:firstLine="708"/>
        <w:rPr>
          <w:rFonts w:ascii="Arial" w:hAnsi="Arial" w:cs="Arial"/>
        </w:rPr>
      </w:pPr>
      <w:r>
        <w:rPr>
          <w:rFonts w:ascii="Arial" w:hAnsi="Arial" w:cs="Arial"/>
        </w:rPr>
        <w:t xml:space="preserve">Stávající svislé konstrukce (obvodové nosné zdivo a vnitřní železobetonové sloupy) zůstanou zachovány. </w:t>
      </w:r>
      <w:r w:rsidR="007E5F43">
        <w:rPr>
          <w:rFonts w:ascii="Arial" w:hAnsi="Arial" w:cs="Arial"/>
        </w:rPr>
        <w:t>Rovněž nosné stropní konstrukce zůstanou původní (monolitická železobetonová deska).</w:t>
      </w:r>
    </w:p>
    <w:p w14:paraId="0BA7E42F" w14:textId="77777777" w:rsidR="007E5F43" w:rsidRDefault="007E5F43" w:rsidP="00324BF8">
      <w:pPr>
        <w:ind w:firstLine="708"/>
        <w:rPr>
          <w:rFonts w:ascii="Arial" w:hAnsi="Arial" w:cs="Arial"/>
        </w:rPr>
      </w:pPr>
      <w:r>
        <w:rPr>
          <w:rFonts w:ascii="Arial" w:hAnsi="Arial" w:cs="Arial"/>
        </w:rPr>
        <w:lastRenderedPageBreak/>
        <w:t>Rozšíření střešní nadstavby bude provedeno lehkou konstrukcí. Zdivo z plynobetonových tvárnic a stropní deska z ocelového trapézového plechu v kombinaci s železobetonem.</w:t>
      </w:r>
    </w:p>
    <w:p w14:paraId="42E9A0F0" w14:textId="77777777" w:rsidR="007E5F43" w:rsidRDefault="007E5F43" w:rsidP="00324BF8">
      <w:pPr>
        <w:ind w:firstLine="708"/>
        <w:rPr>
          <w:rFonts w:ascii="Arial" w:hAnsi="Arial" w:cs="Arial"/>
        </w:rPr>
      </w:pPr>
      <w:r>
        <w:rPr>
          <w:rFonts w:ascii="Arial" w:hAnsi="Arial" w:cs="Arial"/>
        </w:rPr>
        <w:t>Pro podepření stávajícího zdiva a stropních konstrukcí, v místě nových prostupů, jsou použity ocelové nosníky.</w:t>
      </w:r>
    </w:p>
    <w:p w14:paraId="17CFE411" w14:textId="77777777" w:rsidR="007E5F43" w:rsidRDefault="007E5F43" w:rsidP="00324BF8">
      <w:pPr>
        <w:ind w:firstLine="708"/>
        <w:rPr>
          <w:rFonts w:ascii="Arial" w:hAnsi="Arial" w:cs="Arial"/>
        </w:rPr>
      </w:pPr>
      <w:r>
        <w:rPr>
          <w:rFonts w:ascii="Arial" w:hAnsi="Arial" w:cs="Arial"/>
        </w:rPr>
        <w:t>Nové únikové venkovní schodiště má nosnou konstrukci z ocelových nosníků.</w:t>
      </w:r>
    </w:p>
    <w:p w14:paraId="1D6D2197" w14:textId="77777777" w:rsidR="00836FB5" w:rsidRDefault="00836FB5" w:rsidP="00324BF8">
      <w:pPr>
        <w:ind w:firstLine="708"/>
        <w:rPr>
          <w:rFonts w:ascii="Arial" w:hAnsi="Arial" w:cs="Arial"/>
        </w:rPr>
      </w:pPr>
    </w:p>
    <w:p w14:paraId="7EAE6748" w14:textId="77777777" w:rsidR="00BC4D75" w:rsidRDefault="00BC4D75" w:rsidP="007429E1">
      <w:pPr>
        <w:rPr>
          <w:rFonts w:ascii="Arial" w:hAnsi="Arial" w:cs="Arial"/>
        </w:rPr>
      </w:pPr>
    </w:p>
    <w:p w14:paraId="03BD35AA" w14:textId="77777777" w:rsidR="007E5F43" w:rsidRDefault="007E5F43" w:rsidP="007429E1">
      <w:pPr>
        <w:rPr>
          <w:rFonts w:ascii="Arial" w:hAnsi="Arial" w:cs="Arial"/>
        </w:rPr>
      </w:pPr>
    </w:p>
    <w:p w14:paraId="0CC05BA8" w14:textId="77777777" w:rsidR="007429E1" w:rsidRPr="004F2A50" w:rsidRDefault="007429E1" w:rsidP="007429E1">
      <w:pPr>
        <w:rPr>
          <w:rFonts w:ascii="Arial" w:hAnsi="Arial" w:cs="Arial"/>
          <w:b/>
        </w:rPr>
      </w:pPr>
      <w:r w:rsidRPr="004F2A50">
        <w:rPr>
          <w:rFonts w:ascii="Arial" w:hAnsi="Arial" w:cs="Arial"/>
          <w:b/>
        </w:rPr>
        <w:t>Dělící konstrukce</w:t>
      </w:r>
    </w:p>
    <w:p w14:paraId="4A88E58B" w14:textId="77777777" w:rsidR="007429E1" w:rsidRPr="004F2A50" w:rsidRDefault="007429E1" w:rsidP="007429E1">
      <w:pPr>
        <w:rPr>
          <w:rFonts w:ascii="Arial" w:hAnsi="Arial" w:cs="Arial"/>
        </w:rPr>
      </w:pPr>
    </w:p>
    <w:p w14:paraId="00DAD11A" w14:textId="77777777" w:rsidR="007429E1" w:rsidRPr="004F2A50" w:rsidRDefault="007429E1" w:rsidP="00324BF8">
      <w:pPr>
        <w:ind w:firstLine="708"/>
        <w:rPr>
          <w:rFonts w:ascii="Arial" w:hAnsi="Arial" w:cs="Arial"/>
        </w:rPr>
      </w:pPr>
      <w:r w:rsidRPr="004F2A50">
        <w:rPr>
          <w:rFonts w:ascii="Arial" w:hAnsi="Arial" w:cs="Arial"/>
        </w:rPr>
        <w:t xml:space="preserve">Dělící konstrukce stávající </w:t>
      </w:r>
      <w:r w:rsidR="007E5F43">
        <w:rPr>
          <w:rFonts w:ascii="Arial" w:hAnsi="Arial" w:cs="Arial"/>
        </w:rPr>
        <w:t xml:space="preserve">jsou </w:t>
      </w:r>
      <w:r w:rsidRPr="004F2A50">
        <w:rPr>
          <w:rFonts w:ascii="Arial" w:hAnsi="Arial" w:cs="Arial"/>
        </w:rPr>
        <w:t xml:space="preserve">z keramických tvarovek </w:t>
      </w:r>
      <w:r w:rsidR="007E5F43">
        <w:rPr>
          <w:rFonts w:ascii="Arial" w:hAnsi="Arial" w:cs="Arial"/>
        </w:rPr>
        <w:t xml:space="preserve">. Stavební úpravy, nové prostupy, doplnění zdiva, </w:t>
      </w:r>
      <w:r w:rsidRPr="004F2A50">
        <w:rPr>
          <w:rFonts w:ascii="Arial" w:hAnsi="Arial" w:cs="Arial"/>
        </w:rPr>
        <w:t xml:space="preserve">jsou v místě stávajících </w:t>
      </w:r>
      <w:r w:rsidR="007E5F43">
        <w:rPr>
          <w:rFonts w:ascii="Arial" w:hAnsi="Arial" w:cs="Arial"/>
        </w:rPr>
        <w:t xml:space="preserve">příček doplněny rovněž keramickým zdivem. </w:t>
      </w:r>
    </w:p>
    <w:p w14:paraId="6594907C" w14:textId="77777777" w:rsidR="007429E1" w:rsidRPr="004F2A50" w:rsidRDefault="007E5F43" w:rsidP="00324BF8">
      <w:pPr>
        <w:ind w:firstLine="708"/>
        <w:rPr>
          <w:rFonts w:ascii="Arial" w:hAnsi="Arial" w:cs="Arial"/>
        </w:rPr>
      </w:pPr>
      <w:r>
        <w:rPr>
          <w:rFonts w:ascii="Arial" w:hAnsi="Arial" w:cs="Arial"/>
        </w:rPr>
        <w:t>Zcela n</w:t>
      </w:r>
      <w:r w:rsidR="007429E1" w:rsidRPr="004F2A50">
        <w:rPr>
          <w:rFonts w:ascii="Arial" w:hAnsi="Arial" w:cs="Arial"/>
        </w:rPr>
        <w:t xml:space="preserve">ové dělící konstrukce jsou ze sádrokartonu. Vnitřní dělící příčky budou ze zdvojeného sádrokartonu </w:t>
      </w:r>
      <w:r>
        <w:rPr>
          <w:rFonts w:ascii="Arial" w:hAnsi="Arial" w:cs="Arial"/>
        </w:rPr>
        <w:t>(</w:t>
      </w:r>
      <w:r w:rsidR="007429E1" w:rsidRPr="004F2A50">
        <w:rPr>
          <w:rFonts w:ascii="Arial" w:hAnsi="Arial" w:cs="Arial"/>
        </w:rPr>
        <w:t>typu W112</w:t>
      </w:r>
      <w:r>
        <w:rPr>
          <w:rFonts w:ascii="Arial" w:hAnsi="Arial" w:cs="Arial"/>
        </w:rPr>
        <w:t>)</w:t>
      </w:r>
      <w:r w:rsidR="007429E1" w:rsidRPr="004F2A50">
        <w:rPr>
          <w:rFonts w:ascii="Arial" w:hAnsi="Arial" w:cs="Arial"/>
        </w:rPr>
        <w:t xml:space="preserve">. Na každé straně příčky je 2x sádrokarton tl.12,5mm a uvnitř je čedičová vata. Tloušťka příček je 100 až 150mm, výjimečně 250mm. Tyto příčky splňují požadavky na akustický útlum. </w:t>
      </w:r>
    </w:p>
    <w:p w14:paraId="0F77CE2D" w14:textId="77777777" w:rsidR="007429E1" w:rsidRPr="004F2A50" w:rsidRDefault="007429E1" w:rsidP="00324BF8">
      <w:pPr>
        <w:ind w:firstLine="708"/>
        <w:rPr>
          <w:rFonts w:ascii="Arial" w:hAnsi="Arial" w:cs="Arial"/>
        </w:rPr>
      </w:pPr>
      <w:r w:rsidRPr="004F2A50">
        <w:rPr>
          <w:rFonts w:ascii="Arial" w:hAnsi="Arial" w:cs="Arial"/>
        </w:rPr>
        <w:t xml:space="preserve">SDK konstrukce jsou ve vlhkých provozech použity impregnované. V místech s požadavkem na požární odolnost je použit požárně odolný SDK. </w:t>
      </w:r>
    </w:p>
    <w:p w14:paraId="022D4D39" w14:textId="77777777" w:rsidR="007429E1" w:rsidRPr="004F2A50" w:rsidRDefault="007429E1" w:rsidP="007429E1">
      <w:pPr>
        <w:rPr>
          <w:rFonts w:ascii="Arial" w:hAnsi="Arial" w:cs="Arial"/>
        </w:rPr>
      </w:pPr>
      <w:r w:rsidRPr="004F2A50">
        <w:rPr>
          <w:rFonts w:ascii="Arial" w:hAnsi="Arial" w:cs="Arial"/>
        </w:rPr>
        <w:t>SDK konstrukce v požárně odolném provedení ( GKF 15mm) jsou použity při zakrytování podpůrných ocelových konstrukcí. Je požadována minimální požární odolnost 60 minut.</w:t>
      </w:r>
    </w:p>
    <w:p w14:paraId="1EF83204" w14:textId="77777777" w:rsidR="007429E1" w:rsidRPr="004F2A50" w:rsidRDefault="007429E1" w:rsidP="00324BF8">
      <w:pPr>
        <w:ind w:firstLine="708"/>
        <w:rPr>
          <w:rFonts w:ascii="Arial" w:hAnsi="Arial" w:cs="Arial"/>
        </w:rPr>
      </w:pPr>
      <w:r w:rsidRPr="004F2A50">
        <w:rPr>
          <w:rFonts w:ascii="Arial" w:hAnsi="Arial" w:cs="Arial"/>
        </w:rPr>
        <w:t>SDK dělící příčky je nutné doplnit o ztužení v místě instalace zařizovacích předmětu, zavěšení kuchyňských linek, atp.. Ztužení bude provedeno dřevěným hranolem nebo vloženým systémovým profilem tvaru C z pozinkovaného plechu.</w:t>
      </w:r>
    </w:p>
    <w:p w14:paraId="32A380AC" w14:textId="77777777" w:rsidR="007429E1" w:rsidRPr="004F2A50" w:rsidRDefault="007429E1" w:rsidP="007429E1">
      <w:pPr>
        <w:rPr>
          <w:rFonts w:ascii="Arial" w:hAnsi="Arial" w:cs="Arial"/>
        </w:rPr>
      </w:pPr>
      <w:r w:rsidRPr="004F2A50">
        <w:rPr>
          <w:rFonts w:ascii="Arial" w:hAnsi="Arial" w:cs="Arial"/>
        </w:rPr>
        <w:t>Na zakrytí instalačních rozvodů  bude použit převážně sádrokarton.</w:t>
      </w:r>
    </w:p>
    <w:p w14:paraId="458C2053" w14:textId="77777777" w:rsidR="007429E1" w:rsidRPr="004F2A50" w:rsidRDefault="007429E1" w:rsidP="007429E1">
      <w:pPr>
        <w:rPr>
          <w:rFonts w:ascii="Arial" w:hAnsi="Arial" w:cs="Arial"/>
        </w:rPr>
      </w:pPr>
      <w:r w:rsidRPr="004F2A50">
        <w:rPr>
          <w:rFonts w:ascii="Arial" w:hAnsi="Arial" w:cs="Arial"/>
        </w:rPr>
        <w:tab/>
        <w:t>V místě nových rozvodů u SDK příček je nutné osadit příslušná revizní dvířka.</w:t>
      </w:r>
    </w:p>
    <w:p w14:paraId="2BC0E1D3" w14:textId="77777777" w:rsidR="007429E1" w:rsidRPr="004F2A50" w:rsidRDefault="007429E1" w:rsidP="007429E1">
      <w:pPr>
        <w:rPr>
          <w:rFonts w:ascii="Arial" w:hAnsi="Arial" w:cs="Arial"/>
        </w:rPr>
      </w:pPr>
      <w:r w:rsidRPr="004F2A50">
        <w:rPr>
          <w:rFonts w:ascii="Arial" w:hAnsi="Arial" w:cs="Arial"/>
        </w:rPr>
        <w:tab/>
      </w:r>
    </w:p>
    <w:p w14:paraId="21A4350B" w14:textId="77777777" w:rsidR="007429E1" w:rsidRPr="004F2A50" w:rsidRDefault="007429E1" w:rsidP="007429E1">
      <w:pPr>
        <w:rPr>
          <w:rFonts w:ascii="Arial" w:hAnsi="Arial" w:cs="Arial"/>
        </w:rPr>
      </w:pPr>
    </w:p>
    <w:p w14:paraId="3393B539" w14:textId="77777777" w:rsidR="007429E1" w:rsidRPr="004F2A50" w:rsidRDefault="007429E1" w:rsidP="007429E1">
      <w:pPr>
        <w:rPr>
          <w:rFonts w:ascii="Arial" w:hAnsi="Arial" w:cs="Arial"/>
          <w:b/>
        </w:rPr>
      </w:pPr>
      <w:r w:rsidRPr="004F2A50">
        <w:rPr>
          <w:rFonts w:ascii="Arial" w:hAnsi="Arial" w:cs="Arial"/>
          <w:b/>
        </w:rPr>
        <w:t>Podlahové konstrukce</w:t>
      </w:r>
    </w:p>
    <w:p w14:paraId="449C1776" w14:textId="77777777" w:rsidR="007429E1" w:rsidRPr="004F2A50" w:rsidRDefault="007429E1" w:rsidP="007429E1">
      <w:pPr>
        <w:rPr>
          <w:rFonts w:ascii="Arial" w:hAnsi="Arial" w:cs="Arial"/>
        </w:rPr>
      </w:pPr>
    </w:p>
    <w:p w14:paraId="333CD5D8" w14:textId="77777777" w:rsidR="0047677E" w:rsidRDefault="007429E1" w:rsidP="007429E1">
      <w:pPr>
        <w:rPr>
          <w:rFonts w:ascii="Arial" w:hAnsi="Arial" w:cs="Arial"/>
        </w:rPr>
      </w:pPr>
      <w:r w:rsidRPr="004F2A50">
        <w:rPr>
          <w:rFonts w:ascii="Arial" w:hAnsi="Arial" w:cs="Arial"/>
        </w:rPr>
        <w:tab/>
      </w:r>
      <w:r w:rsidR="00E54ED4">
        <w:rPr>
          <w:rFonts w:ascii="Arial" w:hAnsi="Arial" w:cs="Arial"/>
        </w:rPr>
        <w:t xml:space="preserve">Podlahové konstrukce v úrovni 1.PP jsou nové </w:t>
      </w:r>
      <w:r w:rsidR="0047677E">
        <w:rPr>
          <w:rFonts w:ascii="Arial" w:hAnsi="Arial" w:cs="Arial"/>
        </w:rPr>
        <w:t xml:space="preserve">v </w:t>
      </w:r>
      <w:r w:rsidRPr="004F2A50">
        <w:rPr>
          <w:rFonts w:ascii="Arial" w:hAnsi="Arial" w:cs="Arial"/>
        </w:rPr>
        <w:t>rekonstruovan</w:t>
      </w:r>
      <w:r w:rsidR="007E5F43">
        <w:rPr>
          <w:rFonts w:ascii="Arial" w:hAnsi="Arial" w:cs="Arial"/>
        </w:rPr>
        <w:t xml:space="preserve">ých </w:t>
      </w:r>
      <w:r w:rsidRPr="004F2A50">
        <w:rPr>
          <w:rFonts w:ascii="Arial" w:hAnsi="Arial" w:cs="Arial"/>
        </w:rPr>
        <w:t>část</w:t>
      </w:r>
      <w:r w:rsidR="00E54ED4">
        <w:rPr>
          <w:rFonts w:ascii="Arial" w:hAnsi="Arial" w:cs="Arial"/>
        </w:rPr>
        <w:t>ech.</w:t>
      </w:r>
    </w:p>
    <w:p w14:paraId="3FE4A05A" w14:textId="77777777" w:rsidR="0047677E" w:rsidRDefault="0047677E" w:rsidP="007429E1">
      <w:pPr>
        <w:rPr>
          <w:rFonts w:ascii="Arial" w:hAnsi="Arial" w:cs="Arial"/>
        </w:rPr>
      </w:pPr>
      <w:r>
        <w:rPr>
          <w:rFonts w:ascii="Arial" w:hAnsi="Arial" w:cs="Arial"/>
        </w:rPr>
        <w:t>V úrovni 1.PP, v místě krytu CO budou upraveny pouze nášlapné vrstvy podlah.</w:t>
      </w:r>
    </w:p>
    <w:p w14:paraId="40E87137" w14:textId="77777777" w:rsidR="00E54ED4" w:rsidRDefault="0047677E" w:rsidP="007429E1">
      <w:pPr>
        <w:rPr>
          <w:rFonts w:ascii="Arial" w:hAnsi="Arial" w:cs="Arial"/>
        </w:rPr>
      </w:pPr>
      <w:r>
        <w:rPr>
          <w:rFonts w:ascii="Arial" w:hAnsi="Arial" w:cs="Arial"/>
        </w:rPr>
        <w:t>Rovněž v nerekonstruovaných částech jsou upraveny pouze nášlapné vrstvy.</w:t>
      </w:r>
      <w:r w:rsidR="00E54ED4">
        <w:rPr>
          <w:rFonts w:ascii="Arial" w:hAnsi="Arial" w:cs="Arial"/>
        </w:rPr>
        <w:t xml:space="preserve"> </w:t>
      </w:r>
    </w:p>
    <w:p w14:paraId="304C20A0" w14:textId="77777777" w:rsidR="007429E1" w:rsidRPr="004F2A50" w:rsidRDefault="00E54ED4" w:rsidP="00E54ED4">
      <w:pPr>
        <w:ind w:firstLine="708"/>
        <w:rPr>
          <w:rFonts w:ascii="Arial" w:hAnsi="Arial" w:cs="Arial"/>
        </w:rPr>
      </w:pPr>
      <w:r>
        <w:rPr>
          <w:rFonts w:ascii="Arial" w:hAnsi="Arial" w:cs="Arial"/>
        </w:rPr>
        <w:t xml:space="preserve">V úrovni </w:t>
      </w:r>
      <w:r w:rsidR="007429E1" w:rsidRPr="004F2A50">
        <w:rPr>
          <w:rFonts w:ascii="Arial" w:hAnsi="Arial" w:cs="Arial"/>
        </w:rPr>
        <w:t xml:space="preserve"> </w:t>
      </w:r>
      <w:r w:rsidR="005A794F" w:rsidRPr="004F2A50">
        <w:rPr>
          <w:rFonts w:ascii="Arial" w:hAnsi="Arial" w:cs="Arial"/>
        </w:rPr>
        <w:t>1</w:t>
      </w:r>
      <w:r w:rsidR="007429E1" w:rsidRPr="004F2A50">
        <w:rPr>
          <w:rFonts w:ascii="Arial" w:hAnsi="Arial" w:cs="Arial"/>
        </w:rPr>
        <w:t>.</w:t>
      </w:r>
      <w:r w:rsidR="00BC4D75">
        <w:rPr>
          <w:rFonts w:ascii="Arial" w:hAnsi="Arial" w:cs="Arial"/>
        </w:rPr>
        <w:t>N</w:t>
      </w:r>
      <w:r w:rsidR="007429E1" w:rsidRPr="004F2A50">
        <w:rPr>
          <w:rFonts w:ascii="Arial" w:hAnsi="Arial" w:cs="Arial"/>
        </w:rPr>
        <w:t xml:space="preserve">P </w:t>
      </w:r>
      <w:r>
        <w:rPr>
          <w:rFonts w:ascii="Arial" w:hAnsi="Arial" w:cs="Arial"/>
        </w:rPr>
        <w:t xml:space="preserve"> až 3.NP </w:t>
      </w:r>
      <w:r w:rsidR="007429E1" w:rsidRPr="004F2A50">
        <w:rPr>
          <w:rFonts w:ascii="Arial" w:hAnsi="Arial" w:cs="Arial"/>
        </w:rPr>
        <w:t xml:space="preserve">jsou podlahové konstrukce nové. Podlahové konstrukce jsou měněny </w:t>
      </w:r>
      <w:r>
        <w:rPr>
          <w:rFonts w:ascii="Arial" w:hAnsi="Arial" w:cs="Arial"/>
        </w:rPr>
        <w:t xml:space="preserve">buď </w:t>
      </w:r>
      <w:r w:rsidR="007429E1" w:rsidRPr="004F2A50">
        <w:rPr>
          <w:rFonts w:ascii="Arial" w:hAnsi="Arial" w:cs="Arial"/>
        </w:rPr>
        <w:t xml:space="preserve">v celé své tloušťce </w:t>
      </w:r>
      <w:r w:rsidR="00BC4D75">
        <w:rPr>
          <w:rFonts w:ascii="Arial" w:hAnsi="Arial" w:cs="Arial"/>
        </w:rPr>
        <w:t xml:space="preserve">cca. </w:t>
      </w:r>
      <w:r w:rsidR="007429E1" w:rsidRPr="004F2A50">
        <w:rPr>
          <w:rFonts w:ascii="Arial" w:hAnsi="Arial" w:cs="Arial"/>
        </w:rPr>
        <w:t>100mm</w:t>
      </w:r>
      <w:r>
        <w:rPr>
          <w:rFonts w:ascii="Arial" w:hAnsi="Arial" w:cs="Arial"/>
        </w:rPr>
        <w:t>, nebo je měněna pouze nášlapná vrstva.</w:t>
      </w:r>
      <w:r w:rsidR="007429E1" w:rsidRPr="004F2A50">
        <w:rPr>
          <w:rFonts w:ascii="Arial" w:hAnsi="Arial" w:cs="Arial"/>
        </w:rPr>
        <w:t xml:space="preserve">  </w:t>
      </w:r>
    </w:p>
    <w:p w14:paraId="738C6533" w14:textId="77777777" w:rsidR="007429E1" w:rsidRPr="004F2A50" w:rsidRDefault="007429E1" w:rsidP="007429E1">
      <w:pPr>
        <w:autoSpaceDE w:val="0"/>
        <w:autoSpaceDN w:val="0"/>
        <w:adjustRightInd w:val="0"/>
        <w:rPr>
          <w:rFonts w:ascii="Arial" w:hAnsi="Arial" w:cs="Arial"/>
        </w:rPr>
      </w:pPr>
      <w:r w:rsidRPr="004F2A50">
        <w:rPr>
          <w:rFonts w:ascii="Arial" w:hAnsi="Arial" w:cs="Arial"/>
        </w:rPr>
        <w:tab/>
        <w:t xml:space="preserve">Nové podlahy jsou plovoucí. Jednak s roznášecí vrstvou ze samonivelačních  betonů, pevnost min. </w:t>
      </w:r>
      <w:r w:rsidR="0047677E">
        <w:rPr>
          <w:rFonts w:ascii="Arial" w:hAnsi="Arial" w:cs="Arial"/>
        </w:rPr>
        <w:t>30</w:t>
      </w:r>
      <w:r w:rsidRPr="004F2A50">
        <w:rPr>
          <w:rFonts w:ascii="Arial" w:hAnsi="Arial" w:cs="Arial"/>
        </w:rPr>
        <w:t xml:space="preserve"> Mpa, v tloušťce kolem 5</w:t>
      </w:r>
      <w:r w:rsidR="00E54ED4">
        <w:rPr>
          <w:rFonts w:ascii="Arial" w:hAnsi="Arial" w:cs="Arial"/>
        </w:rPr>
        <w:t>0 až 60</w:t>
      </w:r>
      <w:r w:rsidRPr="004F2A50">
        <w:rPr>
          <w:rFonts w:ascii="Arial" w:hAnsi="Arial" w:cs="Arial"/>
        </w:rPr>
        <w:t xml:space="preserve"> mm, které jsou dle potřeb vyztuženy  ocelovou sítí 150/150/6mm. </w:t>
      </w:r>
    </w:p>
    <w:p w14:paraId="6C1355E1" w14:textId="77777777" w:rsidR="007429E1" w:rsidRPr="004F2A50" w:rsidRDefault="007429E1" w:rsidP="007429E1">
      <w:pPr>
        <w:rPr>
          <w:rFonts w:ascii="Arial" w:hAnsi="Arial" w:cs="Arial"/>
        </w:rPr>
      </w:pPr>
      <w:r w:rsidRPr="004F2A50">
        <w:rPr>
          <w:rFonts w:ascii="Arial" w:hAnsi="Arial" w:cs="Arial"/>
        </w:rPr>
        <w:tab/>
        <w:t xml:space="preserve">Tepelná izolace </w:t>
      </w:r>
      <w:r w:rsidR="00E54ED4">
        <w:rPr>
          <w:rFonts w:ascii="Arial" w:hAnsi="Arial" w:cs="Arial"/>
        </w:rPr>
        <w:t>(</w:t>
      </w:r>
      <w:r w:rsidR="0047677E">
        <w:rPr>
          <w:rFonts w:ascii="Arial" w:hAnsi="Arial" w:cs="Arial"/>
        </w:rPr>
        <w:t xml:space="preserve">případně </w:t>
      </w:r>
      <w:r w:rsidR="00E54ED4">
        <w:rPr>
          <w:rFonts w:ascii="Arial" w:hAnsi="Arial" w:cs="Arial"/>
        </w:rPr>
        <w:t xml:space="preserve">kročejová izolace) </w:t>
      </w:r>
      <w:r w:rsidRPr="004F2A50">
        <w:rPr>
          <w:rFonts w:ascii="Arial" w:hAnsi="Arial" w:cs="Arial"/>
        </w:rPr>
        <w:t xml:space="preserve">je z polystyrénu EPS 150 v tloušťce 20 až 40mm. </w:t>
      </w:r>
      <w:r w:rsidRPr="004F2A50">
        <w:rPr>
          <w:rFonts w:ascii="Arial" w:hAnsi="Arial" w:cs="Arial"/>
        </w:rPr>
        <w:tab/>
        <w:t xml:space="preserve"> </w:t>
      </w:r>
    </w:p>
    <w:p w14:paraId="3CD2786C" w14:textId="77777777" w:rsidR="0047677E" w:rsidRDefault="007429E1" w:rsidP="007429E1">
      <w:pPr>
        <w:rPr>
          <w:rFonts w:ascii="Arial" w:hAnsi="Arial" w:cs="Arial"/>
        </w:rPr>
      </w:pPr>
      <w:r w:rsidRPr="004F2A50">
        <w:rPr>
          <w:rFonts w:ascii="Arial" w:hAnsi="Arial" w:cs="Arial"/>
        </w:rPr>
        <w:tab/>
        <w:t>Nášlapná vrstva je převážně z povlakové podlahoviny. Je použita podlahovina povlaková z PVC, dle potřeb i s elektrostaticky vodivou úpravou. Povlakový povrch má vytažený sokl na stěnu do výšky 100mm přes zakulacený fabion ( rádius 25mm). Ve sprchách a hygienických místnostech je použita protiskluzová keramická dlažba.</w:t>
      </w:r>
    </w:p>
    <w:p w14:paraId="71629F6C" w14:textId="77777777" w:rsidR="007429E1" w:rsidRPr="004F2A50" w:rsidRDefault="0047677E" w:rsidP="0047677E">
      <w:pPr>
        <w:ind w:firstLine="708"/>
        <w:rPr>
          <w:rFonts w:ascii="Arial" w:hAnsi="Arial" w:cs="Arial"/>
        </w:rPr>
      </w:pPr>
      <w:r>
        <w:rPr>
          <w:rFonts w:ascii="Arial" w:hAnsi="Arial" w:cs="Arial"/>
        </w:rPr>
        <w:t>V místě sprchových koutů je podlahová konstrukce snížena o 20mm a vyspádována směrem k vpusti. Snížení podlahové konstrukce u sprchových koutů je provedeno vypuštěním vrstvy tepelné izolace.</w:t>
      </w:r>
      <w:r w:rsidR="007429E1" w:rsidRPr="004F2A50">
        <w:rPr>
          <w:rFonts w:ascii="Arial" w:hAnsi="Arial" w:cs="Arial"/>
        </w:rPr>
        <w:t xml:space="preserve">  </w:t>
      </w:r>
    </w:p>
    <w:p w14:paraId="6F8AEA6B" w14:textId="77777777" w:rsidR="007429E1" w:rsidRPr="004F2A50" w:rsidRDefault="007429E1" w:rsidP="007429E1">
      <w:pPr>
        <w:ind w:firstLine="851"/>
        <w:rPr>
          <w:rFonts w:ascii="Arial" w:hAnsi="Arial" w:cs="Arial"/>
        </w:rPr>
      </w:pPr>
      <w:r w:rsidRPr="004F2A50">
        <w:rPr>
          <w:rFonts w:ascii="Arial" w:hAnsi="Arial" w:cs="Arial"/>
        </w:rPr>
        <w:lastRenderedPageBreak/>
        <w:t>U vodou namáhaných místností je  pod keramickou dlažbu navržena  stěrková hydroizolace , s vytažením 300mm na svislé stěny (u sprch 2000mm).        U stěrkové hydroizolace je použito systémové řešení renomovaných výrobců, včetně všech těsnících doplňků, výztuže rohů, koutů, lemování vpustí, apod..</w:t>
      </w:r>
    </w:p>
    <w:p w14:paraId="3F4FF233" w14:textId="77777777" w:rsidR="007429E1" w:rsidRPr="004F2A50" w:rsidRDefault="007429E1" w:rsidP="007429E1">
      <w:pPr>
        <w:rPr>
          <w:rFonts w:ascii="Arial" w:hAnsi="Arial" w:cs="Arial"/>
        </w:rPr>
      </w:pPr>
    </w:p>
    <w:p w14:paraId="790B5495" w14:textId="77777777" w:rsidR="007429E1" w:rsidRPr="004F2A50" w:rsidRDefault="007429E1" w:rsidP="007429E1">
      <w:pPr>
        <w:rPr>
          <w:rFonts w:ascii="Arial" w:hAnsi="Arial" w:cs="Arial"/>
        </w:rPr>
      </w:pPr>
    </w:p>
    <w:p w14:paraId="42B8D1F6" w14:textId="77777777" w:rsidR="007429E1" w:rsidRPr="004F2A50" w:rsidRDefault="007429E1" w:rsidP="007429E1">
      <w:pPr>
        <w:rPr>
          <w:rFonts w:ascii="Arial" w:hAnsi="Arial" w:cs="Arial"/>
        </w:rPr>
      </w:pPr>
      <w:r w:rsidRPr="004F2A50">
        <w:rPr>
          <w:rFonts w:ascii="Arial" w:hAnsi="Arial" w:cs="Arial"/>
        </w:rPr>
        <w:t>Při provádění podlah budou dodrženy následující zásady:</w:t>
      </w:r>
    </w:p>
    <w:p w14:paraId="475BB1B1" w14:textId="77777777" w:rsidR="007429E1" w:rsidRPr="004F2A50" w:rsidRDefault="007429E1" w:rsidP="007429E1">
      <w:pPr>
        <w:rPr>
          <w:rFonts w:ascii="Arial" w:hAnsi="Arial" w:cs="Arial"/>
        </w:rPr>
      </w:pPr>
    </w:p>
    <w:p w14:paraId="23BCBFA6" w14:textId="77777777" w:rsidR="007429E1" w:rsidRPr="004F2A50" w:rsidRDefault="007429E1" w:rsidP="007429E1">
      <w:pPr>
        <w:rPr>
          <w:rFonts w:ascii="Arial" w:hAnsi="Arial" w:cs="Arial"/>
        </w:rPr>
      </w:pPr>
      <w:r w:rsidRPr="004F2A50">
        <w:rPr>
          <w:rFonts w:ascii="Arial" w:hAnsi="Arial" w:cs="Arial"/>
        </w:rPr>
        <w:t xml:space="preserve">- </w:t>
      </w:r>
      <w:r w:rsidRPr="004F2A50">
        <w:rPr>
          <w:rFonts w:ascii="Arial" w:hAnsi="Arial" w:cs="Arial"/>
        </w:rPr>
        <w:tab/>
        <w:t xml:space="preserve">Nové podlahy budou po jejich obvodu dilatovány od svislých stěn vždy na celou výšku konstrukce podlahy vložením </w:t>
      </w:r>
      <w:smartTag w:uri="urn:schemas-microsoft-com:office:smarttags" w:element="metricconverter">
        <w:smartTagPr>
          <w:attr w:name="ProductID" w:val="100 mm"/>
        </w:smartTagPr>
        <w:r w:rsidRPr="004F2A50">
          <w:rPr>
            <w:rFonts w:ascii="Arial" w:hAnsi="Arial" w:cs="Arial"/>
          </w:rPr>
          <w:t>100 mm</w:t>
        </w:r>
      </w:smartTag>
      <w:r w:rsidRPr="004F2A50">
        <w:rPr>
          <w:rFonts w:ascii="Arial" w:hAnsi="Arial" w:cs="Arial"/>
        </w:rPr>
        <w:t xml:space="preserve"> širokého pásu 10-</w:t>
      </w:r>
      <w:smartTag w:uri="urn:schemas-microsoft-com:office:smarttags" w:element="metricconverter">
        <w:smartTagPr>
          <w:attr w:name="ProductID" w:val="15 mm"/>
        </w:smartTagPr>
        <w:r w:rsidRPr="004F2A50">
          <w:rPr>
            <w:rFonts w:ascii="Arial" w:hAnsi="Arial" w:cs="Arial"/>
          </w:rPr>
          <w:t>15 mm</w:t>
        </w:r>
      </w:smartTag>
      <w:r w:rsidRPr="004F2A50">
        <w:rPr>
          <w:rFonts w:ascii="Arial" w:hAnsi="Arial" w:cs="Arial"/>
        </w:rPr>
        <w:t xml:space="preserve"> tlustého z expandovaného/vypěňovaného (EPS) polystyrenu. </w:t>
      </w:r>
    </w:p>
    <w:p w14:paraId="1B110FCF" w14:textId="77777777" w:rsidR="007429E1" w:rsidRPr="004F2A50" w:rsidRDefault="007429E1" w:rsidP="007429E1">
      <w:pPr>
        <w:rPr>
          <w:rFonts w:ascii="Arial" w:hAnsi="Arial" w:cs="Arial"/>
        </w:rPr>
      </w:pPr>
      <w:r w:rsidRPr="004F2A50">
        <w:rPr>
          <w:rFonts w:ascii="Arial" w:hAnsi="Arial" w:cs="Arial"/>
        </w:rPr>
        <w:t xml:space="preserve">- </w:t>
      </w:r>
      <w:r w:rsidRPr="004F2A50">
        <w:rPr>
          <w:rFonts w:ascii="Arial" w:hAnsi="Arial" w:cs="Arial"/>
        </w:rPr>
        <w:tab/>
        <w:t xml:space="preserve">Betonové mazaniny a potěry budou dilatovány v plochách min. 25 m2, nebo délkově max. po </w:t>
      </w:r>
      <w:smartTag w:uri="urn:schemas-microsoft-com:office:smarttags" w:element="metricconverter">
        <w:smartTagPr>
          <w:attr w:name="ProductID" w:val="6 m"/>
        </w:smartTagPr>
        <w:r w:rsidRPr="004F2A50">
          <w:rPr>
            <w:rFonts w:ascii="Arial" w:hAnsi="Arial" w:cs="Arial"/>
          </w:rPr>
          <w:t>6 m</w:t>
        </w:r>
      </w:smartTag>
      <w:r w:rsidRPr="004F2A50">
        <w:rPr>
          <w:rFonts w:ascii="Arial" w:hAnsi="Arial" w:cs="Arial"/>
        </w:rPr>
        <w:t xml:space="preserve">. </w:t>
      </w:r>
    </w:p>
    <w:p w14:paraId="78983D21" w14:textId="77777777" w:rsidR="007429E1" w:rsidRPr="004F2A50" w:rsidRDefault="007429E1" w:rsidP="007429E1">
      <w:pPr>
        <w:rPr>
          <w:rFonts w:ascii="Arial" w:hAnsi="Arial" w:cs="Arial"/>
        </w:rPr>
      </w:pPr>
      <w:r w:rsidRPr="004F2A50">
        <w:rPr>
          <w:rFonts w:ascii="Arial" w:hAnsi="Arial" w:cs="Arial"/>
        </w:rPr>
        <w:t xml:space="preserve">- </w:t>
      </w:r>
      <w:r w:rsidRPr="004F2A50">
        <w:rPr>
          <w:rFonts w:ascii="Arial" w:hAnsi="Arial" w:cs="Arial"/>
        </w:rPr>
        <w:tab/>
        <w:t xml:space="preserve">Dilatační spáry v dlažbách  budou provedeny vloženými dilatačními lištami. </w:t>
      </w:r>
    </w:p>
    <w:p w14:paraId="036E1F64" w14:textId="77777777" w:rsidR="007429E1" w:rsidRPr="004F2A50" w:rsidRDefault="007429E1" w:rsidP="007429E1">
      <w:pPr>
        <w:rPr>
          <w:rFonts w:ascii="Arial" w:hAnsi="Arial" w:cs="Arial"/>
        </w:rPr>
      </w:pPr>
      <w:r w:rsidRPr="004F2A50">
        <w:rPr>
          <w:rFonts w:ascii="Arial" w:hAnsi="Arial" w:cs="Arial"/>
        </w:rPr>
        <w:t xml:space="preserve">Přechody mezi podlahami s odlišnými povrchy budou provedeny přechodovými lištami. </w:t>
      </w:r>
    </w:p>
    <w:p w14:paraId="32B6F14E" w14:textId="77777777" w:rsidR="007429E1" w:rsidRPr="004F2A50" w:rsidRDefault="007429E1" w:rsidP="007429E1">
      <w:pPr>
        <w:rPr>
          <w:rFonts w:ascii="Arial" w:hAnsi="Arial" w:cs="Arial"/>
        </w:rPr>
      </w:pPr>
      <w:r w:rsidRPr="004F2A50">
        <w:rPr>
          <w:rFonts w:ascii="Arial" w:hAnsi="Arial" w:cs="Arial"/>
        </w:rPr>
        <w:t xml:space="preserve">- </w:t>
      </w:r>
      <w:r w:rsidRPr="004F2A50">
        <w:rPr>
          <w:rFonts w:ascii="Arial" w:hAnsi="Arial" w:cs="Arial"/>
        </w:rPr>
        <w:tab/>
        <w:t xml:space="preserve">Povlakové krytina podlah budou vždy vytaženy přes fabion ( poloměr 25mm) na svislé stěny a ukončeny akrylátovým tmelem. V místě obkladů stěn budou podlahové krytiny vytaženy ke spodní hraně obkladu, který zde bude </w:t>
      </w:r>
      <w:smartTag w:uri="urn:schemas-microsoft-com:office:smarttags" w:element="metricconverter">
        <w:smartTagPr>
          <w:attr w:name="ProductID" w:val="100 mm"/>
        </w:smartTagPr>
        <w:r w:rsidRPr="004F2A50">
          <w:rPr>
            <w:rFonts w:ascii="Arial" w:hAnsi="Arial" w:cs="Arial"/>
          </w:rPr>
          <w:t>100 mm</w:t>
        </w:r>
      </w:smartTag>
      <w:r w:rsidRPr="004F2A50">
        <w:rPr>
          <w:rFonts w:ascii="Arial" w:hAnsi="Arial" w:cs="Arial"/>
        </w:rPr>
        <w:t xml:space="preserve"> od čisté podlahy. </w:t>
      </w:r>
    </w:p>
    <w:p w14:paraId="2F541D18" w14:textId="77777777" w:rsidR="007429E1" w:rsidRPr="004F2A50" w:rsidRDefault="007429E1" w:rsidP="007429E1">
      <w:pPr>
        <w:rPr>
          <w:rFonts w:ascii="Arial" w:hAnsi="Arial" w:cs="Arial"/>
        </w:rPr>
      </w:pPr>
      <w:r w:rsidRPr="004F2A50">
        <w:rPr>
          <w:rFonts w:ascii="Arial" w:hAnsi="Arial" w:cs="Arial"/>
        </w:rPr>
        <w:t xml:space="preserve">- </w:t>
      </w:r>
      <w:r w:rsidRPr="004F2A50">
        <w:rPr>
          <w:rFonts w:ascii="Arial" w:hAnsi="Arial" w:cs="Arial"/>
        </w:rPr>
        <w:tab/>
        <w:t>Použité keramické dlaždice musí být s koeficientem tření větším než kritický koeficient tření  μkr=0,3 (ČSN 74 4507) nebo v mokrých provozech (sprchy, umývárny) s hodnotami protiskluznosti R 10 (podle DIN 51130) nebo A (podle DIN 51097). Keramické dlaždice použité na schodišťových stupních musí být s koeficientem tření větším než kritický koeficient tření μkr=0,6 (ČSN 74 4507).</w:t>
      </w:r>
    </w:p>
    <w:p w14:paraId="48ED00CD" w14:textId="77777777" w:rsidR="007429E1" w:rsidRPr="004F2A50" w:rsidRDefault="007429E1" w:rsidP="007429E1">
      <w:pPr>
        <w:rPr>
          <w:rFonts w:ascii="Arial" w:hAnsi="Arial" w:cs="Arial"/>
        </w:rPr>
      </w:pPr>
      <w:r w:rsidRPr="004F2A50">
        <w:rPr>
          <w:rFonts w:ascii="Arial" w:hAnsi="Arial" w:cs="Arial"/>
        </w:rPr>
        <w:t xml:space="preserve">- </w:t>
      </w:r>
      <w:r w:rsidRPr="004F2A50">
        <w:rPr>
          <w:rFonts w:ascii="Arial" w:hAnsi="Arial" w:cs="Arial"/>
        </w:rPr>
        <w:tab/>
        <w:t>Použité povlakové krytiny podlah  musí být vhodné pro zdravotnické provozy tj. musí vyhovět pro komerční oblast použití třídy 31-</w:t>
      </w:r>
      <w:smartTag w:uri="urn:schemas-microsoft-com:office:smarttags" w:element="metricconverter">
        <w:smartTagPr>
          <w:attr w:name="ProductID" w:val="34 a"/>
        </w:smartTagPr>
        <w:r w:rsidRPr="004F2A50">
          <w:rPr>
            <w:rFonts w:ascii="Arial" w:hAnsi="Arial" w:cs="Arial"/>
          </w:rPr>
          <w:t>34 a</w:t>
        </w:r>
      </w:smartTag>
      <w:r w:rsidRPr="004F2A50">
        <w:rPr>
          <w:rFonts w:ascii="Arial" w:hAnsi="Arial" w:cs="Arial"/>
        </w:rPr>
        <w:t xml:space="preserve"> vykazovat index šíření plamene is ≤ 100 mm/min. Z hlediska hořlavosti materiálu mohou být použity podlahové krytiny klasifikované dle ČSN EN 13501-1 do třídy A1fl až Cfl</w:t>
      </w:r>
    </w:p>
    <w:p w14:paraId="4744A591" w14:textId="77777777" w:rsidR="007429E1" w:rsidRPr="004F2A50" w:rsidRDefault="007429E1" w:rsidP="007429E1">
      <w:pPr>
        <w:rPr>
          <w:rFonts w:ascii="Arial" w:hAnsi="Arial" w:cs="Arial"/>
        </w:rPr>
      </w:pPr>
      <w:r w:rsidRPr="004F2A50">
        <w:rPr>
          <w:rFonts w:ascii="Arial" w:hAnsi="Arial" w:cs="Arial"/>
        </w:rPr>
        <w:t xml:space="preserve">- </w:t>
      </w:r>
      <w:r w:rsidRPr="004F2A50">
        <w:rPr>
          <w:rFonts w:ascii="Arial" w:hAnsi="Arial" w:cs="Arial"/>
        </w:rPr>
        <w:tab/>
        <w:t xml:space="preserve">Elektrostaticky vodivá podlahovina musí mít vnitřní </w:t>
      </w:r>
    </w:p>
    <w:p w14:paraId="2F909780" w14:textId="77777777" w:rsidR="007429E1" w:rsidRPr="004F2A50" w:rsidRDefault="007429E1" w:rsidP="007429E1">
      <w:pPr>
        <w:rPr>
          <w:rFonts w:ascii="Arial" w:hAnsi="Arial" w:cs="Arial"/>
          <w:vertAlign w:val="superscript"/>
        </w:rPr>
      </w:pPr>
      <w:r w:rsidRPr="004F2A50">
        <w:rPr>
          <w:rFonts w:ascii="Arial" w:hAnsi="Arial" w:cs="Arial"/>
        </w:rPr>
        <w:tab/>
        <w:t>odpor 5.10</w:t>
      </w:r>
      <w:r w:rsidRPr="004F2A50">
        <w:rPr>
          <w:rFonts w:ascii="Arial" w:hAnsi="Arial" w:cs="Arial"/>
          <w:vertAlign w:val="superscript"/>
        </w:rPr>
        <w:t>4 Ω</w:t>
      </w:r>
      <w:r w:rsidRPr="004F2A50">
        <w:rPr>
          <w:rFonts w:ascii="Arial" w:hAnsi="Arial" w:cs="Arial"/>
        </w:rPr>
        <w:t xml:space="preserve"> ≤ Rv ≤ 1.10</w:t>
      </w:r>
      <w:r w:rsidRPr="004F2A50">
        <w:rPr>
          <w:rFonts w:ascii="Arial" w:hAnsi="Arial" w:cs="Arial"/>
          <w:vertAlign w:val="superscript"/>
        </w:rPr>
        <w:t>6 Ω</w:t>
      </w:r>
    </w:p>
    <w:p w14:paraId="5910CB96" w14:textId="77777777" w:rsidR="007429E1" w:rsidRPr="004F2A50" w:rsidRDefault="007429E1" w:rsidP="007429E1">
      <w:pPr>
        <w:rPr>
          <w:rFonts w:ascii="Arial" w:hAnsi="Arial" w:cs="Arial"/>
        </w:rPr>
      </w:pPr>
      <w:r w:rsidRPr="004F2A50">
        <w:rPr>
          <w:rFonts w:ascii="Arial" w:hAnsi="Arial" w:cs="Arial"/>
        </w:rPr>
        <w:t xml:space="preserve">- </w:t>
      </w:r>
      <w:r w:rsidRPr="004F2A50">
        <w:rPr>
          <w:rFonts w:ascii="Arial" w:hAnsi="Arial" w:cs="Arial"/>
        </w:rPr>
        <w:tab/>
        <w:t xml:space="preserve">Použité samonivelační  betony musí vykazovat pevnost min. </w:t>
      </w:r>
      <w:r w:rsidR="0047677E">
        <w:rPr>
          <w:rFonts w:ascii="Arial" w:hAnsi="Arial" w:cs="Arial"/>
        </w:rPr>
        <w:t>30</w:t>
      </w:r>
      <w:r w:rsidRPr="004F2A50">
        <w:rPr>
          <w:rFonts w:ascii="Arial" w:hAnsi="Arial" w:cs="Arial"/>
        </w:rPr>
        <w:t xml:space="preserve"> Mpa. Tloušťky</w:t>
      </w:r>
    </w:p>
    <w:p w14:paraId="745F1B45" w14:textId="77777777" w:rsidR="007429E1" w:rsidRPr="004F2A50" w:rsidRDefault="007429E1" w:rsidP="007429E1">
      <w:pPr>
        <w:rPr>
          <w:rFonts w:ascii="Arial" w:hAnsi="Arial" w:cs="Arial"/>
        </w:rPr>
      </w:pPr>
      <w:r w:rsidRPr="004F2A50">
        <w:rPr>
          <w:rFonts w:ascii="Arial" w:hAnsi="Arial" w:cs="Arial"/>
        </w:rPr>
        <w:t xml:space="preserve">samonivelačních betonů uvedených ve skladbě podlah je nutné dodržet. Postup zpracování a způsob následných úprav samonivelačních  betonů je nutné dodržet dle konkrétního výrobce. </w:t>
      </w:r>
    </w:p>
    <w:p w14:paraId="7FA627D7" w14:textId="77777777" w:rsidR="007429E1" w:rsidRPr="004F2A50" w:rsidRDefault="007429E1" w:rsidP="007429E1">
      <w:pPr>
        <w:rPr>
          <w:rFonts w:ascii="Arial" w:hAnsi="Arial" w:cs="Arial"/>
        </w:rPr>
      </w:pPr>
      <w:r w:rsidRPr="004F2A50">
        <w:rPr>
          <w:rFonts w:ascii="Arial" w:hAnsi="Arial" w:cs="Arial"/>
        </w:rPr>
        <w:t xml:space="preserve">- </w:t>
      </w:r>
      <w:r w:rsidRPr="004F2A50">
        <w:rPr>
          <w:rFonts w:ascii="Arial" w:hAnsi="Arial" w:cs="Arial"/>
        </w:rPr>
        <w:tab/>
        <w:t xml:space="preserve">Stěrková hydroizolace je nátěrová izolační fólie jednosložková na bázi syntetické disperze, neobsahující rozpouštědla, vysoce elastická, přímo nelepitelná obkladem, vodotěsná, difúzně otevřená , s přilnavostí k betonu, pórobetonu, omítce a sádrokartonu. Při provádění dlažeb v mokrých prostorách, tj. s hydroizolací požadujeme použití jednotného systému pro hydroizolace, penetraci, lepení a spárování dlažeb a obkladu. </w:t>
      </w:r>
    </w:p>
    <w:p w14:paraId="24535406" w14:textId="77777777" w:rsidR="007429E1" w:rsidRPr="004F2A50" w:rsidRDefault="007429E1" w:rsidP="007429E1">
      <w:pPr>
        <w:rPr>
          <w:rFonts w:ascii="Arial" w:hAnsi="Arial" w:cs="Arial"/>
        </w:rPr>
      </w:pPr>
      <w:r w:rsidRPr="004F2A50">
        <w:rPr>
          <w:rFonts w:ascii="Arial" w:hAnsi="Arial" w:cs="Arial"/>
        </w:rPr>
        <w:t xml:space="preserve">- </w:t>
      </w:r>
      <w:r w:rsidRPr="004F2A50">
        <w:rPr>
          <w:rFonts w:ascii="Arial" w:hAnsi="Arial" w:cs="Arial"/>
        </w:rPr>
        <w:tab/>
        <w:t>Použitý lepící tmel je flexibilní lepidlo pro vnější i vnitřní použití, s vysokou okamžitou prídržností pro lepení slinuté dlažby, s dlouhou korekcí obkladu a nízkým obsahem chromanu. Zatřídění dle EN 12 004 je C2TE tzn. Pevnost min 1 MPa ve všech režimech (voda, mráz, teplo), skluz do 0,5 mm a doba otevřenosti 30 minut.</w:t>
      </w:r>
    </w:p>
    <w:p w14:paraId="2BCB39D4" w14:textId="77777777" w:rsidR="007429E1" w:rsidRPr="004F2A50" w:rsidRDefault="007429E1" w:rsidP="007429E1">
      <w:pPr>
        <w:rPr>
          <w:rFonts w:ascii="Arial" w:hAnsi="Arial" w:cs="Arial"/>
        </w:rPr>
      </w:pPr>
    </w:p>
    <w:p w14:paraId="2E765714" w14:textId="77777777" w:rsidR="007429E1" w:rsidRDefault="007429E1" w:rsidP="007429E1">
      <w:pPr>
        <w:rPr>
          <w:rFonts w:ascii="Arial" w:hAnsi="Arial" w:cs="Arial"/>
        </w:rPr>
      </w:pPr>
    </w:p>
    <w:p w14:paraId="0CF764AC" w14:textId="77777777" w:rsidR="005426EE" w:rsidRDefault="005426EE" w:rsidP="007429E1">
      <w:pPr>
        <w:rPr>
          <w:rFonts w:ascii="Arial" w:hAnsi="Arial" w:cs="Arial"/>
        </w:rPr>
      </w:pPr>
    </w:p>
    <w:p w14:paraId="09DDDC20" w14:textId="77777777" w:rsidR="005426EE" w:rsidRDefault="005426EE" w:rsidP="007429E1">
      <w:pPr>
        <w:rPr>
          <w:rFonts w:ascii="Arial" w:hAnsi="Arial" w:cs="Arial"/>
        </w:rPr>
      </w:pPr>
    </w:p>
    <w:p w14:paraId="1F526F99" w14:textId="77777777" w:rsidR="005426EE" w:rsidRDefault="005426EE" w:rsidP="007429E1">
      <w:pPr>
        <w:rPr>
          <w:rFonts w:ascii="Arial" w:hAnsi="Arial" w:cs="Arial"/>
        </w:rPr>
      </w:pPr>
    </w:p>
    <w:p w14:paraId="38900E5C" w14:textId="77777777" w:rsidR="005426EE" w:rsidRPr="004F2A50" w:rsidRDefault="005426EE" w:rsidP="007429E1">
      <w:pPr>
        <w:rPr>
          <w:rFonts w:ascii="Arial" w:hAnsi="Arial" w:cs="Arial"/>
        </w:rPr>
      </w:pPr>
    </w:p>
    <w:p w14:paraId="0983A7BB" w14:textId="77777777" w:rsidR="007429E1" w:rsidRPr="004F2A50" w:rsidRDefault="007429E1" w:rsidP="007429E1">
      <w:pPr>
        <w:rPr>
          <w:rFonts w:ascii="Arial" w:hAnsi="Arial" w:cs="Arial"/>
          <w:b/>
        </w:rPr>
      </w:pPr>
      <w:r w:rsidRPr="004F2A50">
        <w:rPr>
          <w:rFonts w:ascii="Arial" w:hAnsi="Arial" w:cs="Arial"/>
          <w:b/>
        </w:rPr>
        <w:t>Úpravy povrchů</w:t>
      </w:r>
    </w:p>
    <w:p w14:paraId="1AC66F47" w14:textId="77777777" w:rsidR="007429E1" w:rsidRPr="004F2A50" w:rsidRDefault="007429E1" w:rsidP="007429E1">
      <w:pPr>
        <w:rPr>
          <w:rFonts w:ascii="Arial" w:hAnsi="Arial" w:cs="Arial"/>
        </w:rPr>
      </w:pPr>
    </w:p>
    <w:p w14:paraId="49A7AF10" w14:textId="77777777" w:rsidR="007429E1" w:rsidRPr="004F2A50" w:rsidRDefault="007429E1" w:rsidP="007429E1">
      <w:pPr>
        <w:rPr>
          <w:rFonts w:ascii="Arial" w:hAnsi="Arial" w:cs="Arial"/>
          <w:u w:val="single"/>
        </w:rPr>
      </w:pPr>
      <w:r w:rsidRPr="004F2A50">
        <w:rPr>
          <w:rFonts w:ascii="Arial" w:hAnsi="Arial" w:cs="Arial"/>
          <w:u w:val="single"/>
        </w:rPr>
        <w:t>Vnější úpravy povrchů</w:t>
      </w:r>
    </w:p>
    <w:p w14:paraId="40F3E276" w14:textId="77777777" w:rsidR="00E60714" w:rsidRDefault="007429E1" w:rsidP="0006597E">
      <w:pPr>
        <w:ind w:firstLine="851"/>
        <w:rPr>
          <w:rFonts w:ascii="Arial" w:hAnsi="Arial" w:cs="Arial"/>
        </w:rPr>
      </w:pPr>
      <w:r w:rsidRPr="004F2A50">
        <w:rPr>
          <w:rFonts w:ascii="Arial" w:hAnsi="Arial" w:cs="Arial"/>
        </w:rPr>
        <w:t>Vnější úpravy konstrukcí</w:t>
      </w:r>
      <w:r w:rsidR="0006597E" w:rsidRPr="004F2A50">
        <w:rPr>
          <w:rFonts w:ascii="Arial" w:hAnsi="Arial" w:cs="Arial"/>
        </w:rPr>
        <w:t xml:space="preserve"> – fasády, </w:t>
      </w:r>
      <w:r w:rsidR="00E54ED4">
        <w:rPr>
          <w:rFonts w:ascii="Arial" w:hAnsi="Arial" w:cs="Arial"/>
        </w:rPr>
        <w:t>zůstávají stávající. Je zde aplikován kontaktní zateplovací izolant z minerálních desek v tloušťce 100mm.  Toto zateplení bude upraveno a doplněno v místech nových prostupů.</w:t>
      </w:r>
      <w:r w:rsidR="004F1319">
        <w:rPr>
          <w:rFonts w:ascii="Arial" w:hAnsi="Arial" w:cs="Arial"/>
        </w:rPr>
        <w:t xml:space="preserve"> Nová část střešní nadstavby bude mít obdobný zateplovací systém z </w:t>
      </w:r>
      <w:r w:rsidR="00BC4D75">
        <w:rPr>
          <w:rFonts w:ascii="Arial" w:hAnsi="Arial" w:cs="Arial"/>
        </w:rPr>
        <w:t xml:space="preserve"> izolantu z minerální vaty. </w:t>
      </w:r>
      <w:r w:rsidR="00E60714">
        <w:rPr>
          <w:rFonts w:ascii="Arial" w:hAnsi="Arial" w:cs="Arial"/>
        </w:rPr>
        <w:t>Svrchní tenkovrstvá omítka bude silikonová.</w:t>
      </w:r>
    </w:p>
    <w:p w14:paraId="6743A70D" w14:textId="77777777" w:rsidR="00E60714" w:rsidRDefault="00E60714" w:rsidP="0006597E">
      <w:pPr>
        <w:ind w:firstLine="851"/>
        <w:rPr>
          <w:rFonts w:ascii="Arial" w:hAnsi="Arial" w:cs="Arial"/>
        </w:rPr>
      </w:pPr>
    </w:p>
    <w:p w14:paraId="296C83ED" w14:textId="77777777" w:rsidR="0006597E" w:rsidRPr="004F2A50" w:rsidRDefault="0006597E" w:rsidP="007429E1">
      <w:pPr>
        <w:ind w:firstLine="851"/>
        <w:rPr>
          <w:rFonts w:ascii="Arial" w:hAnsi="Arial" w:cs="Arial"/>
        </w:rPr>
      </w:pPr>
    </w:p>
    <w:p w14:paraId="430DEBA5" w14:textId="77777777" w:rsidR="007429E1" w:rsidRPr="004F2A50" w:rsidRDefault="007429E1" w:rsidP="007429E1">
      <w:pPr>
        <w:rPr>
          <w:rFonts w:ascii="Arial" w:hAnsi="Arial" w:cs="Arial"/>
          <w:u w:val="single"/>
        </w:rPr>
      </w:pPr>
      <w:r w:rsidRPr="004F2A50">
        <w:rPr>
          <w:rFonts w:ascii="Arial" w:hAnsi="Arial" w:cs="Arial"/>
          <w:u w:val="single"/>
        </w:rPr>
        <w:t>Vnitřní úpravy povrchů</w:t>
      </w:r>
    </w:p>
    <w:p w14:paraId="0815FCE6" w14:textId="77777777" w:rsidR="007429E1" w:rsidRPr="004F2A50" w:rsidRDefault="007429E1" w:rsidP="007429E1">
      <w:pPr>
        <w:rPr>
          <w:rFonts w:ascii="Arial" w:hAnsi="Arial" w:cs="Arial"/>
        </w:rPr>
      </w:pPr>
      <w:r w:rsidRPr="004F2A50">
        <w:rPr>
          <w:rFonts w:ascii="Arial" w:hAnsi="Arial" w:cs="Arial"/>
        </w:rPr>
        <w:tab/>
        <w:t>U ponechaného zdiva budou</w:t>
      </w:r>
      <w:r w:rsidR="004F1319">
        <w:rPr>
          <w:rFonts w:ascii="Arial" w:hAnsi="Arial" w:cs="Arial"/>
        </w:rPr>
        <w:t xml:space="preserve"> v části </w:t>
      </w:r>
      <w:r w:rsidRPr="004F2A50">
        <w:rPr>
          <w:rFonts w:ascii="Arial" w:hAnsi="Arial" w:cs="Arial"/>
        </w:rPr>
        <w:t>stávající vnitřní omítky</w:t>
      </w:r>
      <w:r w:rsidR="004F1319">
        <w:rPr>
          <w:rFonts w:ascii="Arial" w:hAnsi="Arial" w:cs="Arial"/>
        </w:rPr>
        <w:t xml:space="preserve"> </w:t>
      </w:r>
      <w:r w:rsidRPr="004F2A50">
        <w:rPr>
          <w:rFonts w:ascii="Arial" w:hAnsi="Arial" w:cs="Arial"/>
        </w:rPr>
        <w:t xml:space="preserve"> zcela odstraněny, a budou nahrazeny omítkami novými vápeno-cementovými se svrchní štukovou vrstvou. </w:t>
      </w:r>
      <w:r w:rsidR="004F1319">
        <w:rPr>
          <w:rFonts w:ascii="Arial" w:hAnsi="Arial" w:cs="Arial"/>
        </w:rPr>
        <w:t xml:space="preserve">Části ponechaných vnitřních omítek budou vyspraveny z 30% a opatřeny novým štukem. </w:t>
      </w:r>
    </w:p>
    <w:p w14:paraId="4E93C2DE" w14:textId="77777777" w:rsidR="007429E1" w:rsidRDefault="007429E1" w:rsidP="007429E1">
      <w:pPr>
        <w:rPr>
          <w:rFonts w:ascii="Arial" w:hAnsi="Arial" w:cs="Arial"/>
        </w:rPr>
      </w:pPr>
      <w:r w:rsidRPr="004F2A50">
        <w:rPr>
          <w:rFonts w:ascii="Arial" w:hAnsi="Arial" w:cs="Arial"/>
        </w:rPr>
        <w:tab/>
        <w:t>Omítky stropů budou vyspraveny z 30% + protiprašný nátěr</w:t>
      </w:r>
      <w:r w:rsidR="004F1319">
        <w:rPr>
          <w:rFonts w:ascii="Arial" w:hAnsi="Arial" w:cs="Arial"/>
        </w:rPr>
        <w:t xml:space="preserve"> v místě podhledových konstrukcí</w:t>
      </w:r>
      <w:r w:rsidRPr="004F2A50">
        <w:rPr>
          <w:rFonts w:ascii="Arial" w:hAnsi="Arial" w:cs="Arial"/>
        </w:rPr>
        <w:t>.</w:t>
      </w:r>
      <w:r w:rsidR="004F1319">
        <w:rPr>
          <w:rFonts w:ascii="Arial" w:hAnsi="Arial" w:cs="Arial"/>
        </w:rPr>
        <w:t xml:space="preserve"> U stropů bez podhledů budou omítky vyspraveny a nově přeštukovány.</w:t>
      </w:r>
    </w:p>
    <w:p w14:paraId="15A7AB26" w14:textId="77777777" w:rsidR="00E60714" w:rsidRPr="004F2A50" w:rsidRDefault="00E60714" w:rsidP="007429E1">
      <w:pPr>
        <w:rPr>
          <w:rFonts w:ascii="Arial" w:hAnsi="Arial" w:cs="Arial"/>
        </w:rPr>
      </w:pPr>
      <w:r>
        <w:rPr>
          <w:rFonts w:ascii="Arial" w:hAnsi="Arial" w:cs="Arial"/>
        </w:rPr>
        <w:tab/>
        <w:t>U nového obvodového zdiva a nových železobetonových sloupů bude provedena vnitřní dvouvrstvá omítka, se svrchní štukovou vrstvou.</w:t>
      </w:r>
    </w:p>
    <w:p w14:paraId="5C5D84E1" w14:textId="77777777" w:rsidR="007429E1" w:rsidRPr="004F2A50" w:rsidRDefault="007429E1" w:rsidP="007429E1">
      <w:pPr>
        <w:rPr>
          <w:rFonts w:ascii="Arial" w:hAnsi="Arial" w:cs="Arial"/>
        </w:rPr>
      </w:pPr>
      <w:r w:rsidRPr="004F2A50">
        <w:rPr>
          <w:rFonts w:ascii="Arial" w:hAnsi="Arial" w:cs="Arial"/>
        </w:rPr>
        <w:tab/>
        <w:t xml:space="preserve">Ve vybraných místnostech bude provedena úprava povrchu z keramického obkladu. Výška keramického obkladu se liší dle typu místnosti a je podrobně stanovena ve výkresové části. </w:t>
      </w:r>
    </w:p>
    <w:p w14:paraId="0ABF8ECC" w14:textId="77777777" w:rsidR="007429E1" w:rsidRPr="004F2A50" w:rsidRDefault="007429E1" w:rsidP="007429E1">
      <w:pPr>
        <w:ind w:firstLine="708"/>
        <w:rPr>
          <w:rFonts w:ascii="Arial" w:hAnsi="Arial" w:cs="Arial"/>
        </w:rPr>
      </w:pPr>
      <w:r w:rsidRPr="004F2A50">
        <w:rPr>
          <w:rFonts w:ascii="Arial" w:hAnsi="Arial" w:cs="Arial"/>
        </w:rPr>
        <w:t xml:space="preserve">U hygienicky náročných místností je proveden na hladký zabroušený povrch omítek (velmi jemný zabroušený štuk ) a konstrukce SDK,  omyvatelný nátěr na celou výšku až po podhled. </w:t>
      </w:r>
    </w:p>
    <w:p w14:paraId="71D5E087" w14:textId="77777777" w:rsidR="007429E1" w:rsidRPr="004F2A50" w:rsidRDefault="007429E1" w:rsidP="007429E1">
      <w:pPr>
        <w:ind w:firstLine="708"/>
        <w:rPr>
          <w:rFonts w:ascii="Arial" w:hAnsi="Arial" w:cs="Arial"/>
        </w:rPr>
      </w:pPr>
      <w:r w:rsidRPr="004F2A50">
        <w:rPr>
          <w:rFonts w:ascii="Arial" w:hAnsi="Arial" w:cs="Arial"/>
        </w:rPr>
        <w:t>Jedná se o hygienický nátěr na stěny a stropy na vodní bázi, elastomerní a vysoce odolný bakteriím, plísním a organickému růstu v náročných provozních podmínkách. Označen CE v souladu s ČSN EN 150-2.</w:t>
      </w:r>
    </w:p>
    <w:p w14:paraId="351392A1" w14:textId="77777777" w:rsidR="007429E1" w:rsidRPr="004F2A50" w:rsidRDefault="007429E1" w:rsidP="007429E1">
      <w:pPr>
        <w:ind w:firstLine="708"/>
        <w:rPr>
          <w:rFonts w:ascii="Arial" w:hAnsi="Arial" w:cs="Arial"/>
        </w:rPr>
      </w:pPr>
      <w:r w:rsidRPr="004F2A50">
        <w:rPr>
          <w:rFonts w:ascii="Arial" w:hAnsi="Arial" w:cs="Arial"/>
        </w:rPr>
        <w:t>Nátěr je vhodný do prostředí s vysokou vlhkostí, je pevný a pružný,proto nehrozí riziko vzniku mikrotrhlin a neodlupuje se. Je paropropustný, omyvatelný, odolává vlhkosti, vodě a běžným desinfekčním prostředkům. Je nutné dodržet celý technologický postup dle doporučení výrobce.  Výrobek musí mít atest na použití do zdravotnických provozů.</w:t>
      </w:r>
    </w:p>
    <w:p w14:paraId="4AED006E" w14:textId="77777777" w:rsidR="007429E1" w:rsidRDefault="007429E1" w:rsidP="007429E1">
      <w:pPr>
        <w:ind w:firstLine="708"/>
        <w:rPr>
          <w:rFonts w:ascii="Arial" w:hAnsi="Arial" w:cs="Arial"/>
        </w:rPr>
      </w:pPr>
      <w:r w:rsidRPr="004F2A50">
        <w:rPr>
          <w:rFonts w:ascii="Arial" w:hAnsi="Arial" w:cs="Arial"/>
        </w:rPr>
        <w:t xml:space="preserve">Povrchy ostatních omítek  a SDK povrchů budou opatřeny otěruvzdorným vnitřním nátěrem s vysokou bělostí a kryvostí, propustným pro vodní páry. </w:t>
      </w:r>
    </w:p>
    <w:p w14:paraId="013662EB" w14:textId="77777777" w:rsidR="007429E1" w:rsidRPr="004F2A50" w:rsidRDefault="007429E1" w:rsidP="007429E1">
      <w:pPr>
        <w:ind w:firstLine="708"/>
        <w:rPr>
          <w:rFonts w:ascii="Arial" w:hAnsi="Arial" w:cs="Arial"/>
        </w:rPr>
      </w:pPr>
      <w:r w:rsidRPr="004F2A50">
        <w:rPr>
          <w:rFonts w:ascii="Arial" w:hAnsi="Arial" w:cs="Arial"/>
        </w:rPr>
        <w:t>Ocelové konstrukce vnitřní budou mít povrchovou úpravu z práškové vypalované barvy, případně budou použity nátěry ze syntetických emailů. Kryté ocelové konstrukce budou opatřeny 2x základovou syntetickou barvou. Ocelové konstrukce trvale umístěné ve venkovním prostředí budou mít povrchovou úpravu žárovým zinkováním.</w:t>
      </w:r>
    </w:p>
    <w:p w14:paraId="1E7D7484" w14:textId="77777777" w:rsidR="007429E1" w:rsidRPr="004F2A50" w:rsidRDefault="007429E1" w:rsidP="007429E1">
      <w:pPr>
        <w:rPr>
          <w:rFonts w:ascii="Arial" w:hAnsi="Arial" w:cs="Arial"/>
        </w:rPr>
      </w:pPr>
      <w:r w:rsidRPr="004F2A50">
        <w:rPr>
          <w:rFonts w:ascii="Arial" w:hAnsi="Arial" w:cs="Arial"/>
        </w:rPr>
        <w:tab/>
        <w:t xml:space="preserve">Dřevěné konstrukce budou mít povrchovou úpravu ze syntetických laků v transparentní nebo probarvené úpravě. </w:t>
      </w:r>
    </w:p>
    <w:p w14:paraId="4DEBA6B3" w14:textId="77777777" w:rsidR="004F1319" w:rsidRDefault="004F1319" w:rsidP="004F1319">
      <w:pPr>
        <w:ind w:firstLine="708"/>
        <w:rPr>
          <w:rFonts w:ascii="Arial" w:hAnsi="Arial" w:cs="Arial"/>
        </w:rPr>
      </w:pPr>
    </w:p>
    <w:p w14:paraId="6466EF96" w14:textId="77777777" w:rsidR="00A660E7" w:rsidRPr="00A660E7" w:rsidRDefault="004F1319" w:rsidP="00A660E7">
      <w:pPr>
        <w:ind w:firstLine="708"/>
        <w:rPr>
          <w:rFonts w:ascii="Arial" w:hAnsi="Arial" w:cs="Arial"/>
        </w:rPr>
      </w:pPr>
      <w:r>
        <w:rPr>
          <w:rFonts w:ascii="Arial" w:hAnsi="Arial" w:cs="Arial"/>
        </w:rPr>
        <w:t xml:space="preserve">V místě nového očního operačního sálu bude použit systém </w:t>
      </w:r>
      <w:r w:rsidRPr="00A660E7">
        <w:rPr>
          <w:rFonts w:ascii="Arial" w:hAnsi="Arial" w:cs="Arial"/>
          <w:b/>
        </w:rPr>
        <w:t>vestavby operačního sálu.</w:t>
      </w:r>
      <w:r w:rsidR="00A660E7">
        <w:rPr>
          <w:rFonts w:ascii="Arial" w:hAnsi="Arial" w:cs="Arial"/>
        </w:rPr>
        <w:t xml:space="preserve"> </w:t>
      </w:r>
      <w:r w:rsidR="00A660E7" w:rsidRPr="00A660E7">
        <w:rPr>
          <w:rFonts w:ascii="Arial" w:hAnsi="Arial" w:cs="Arial"/>
        </w:rPr>
        <w:t>Operační sál je po obvodu ohraničen zděnými nebo SDK příčkami.</w:t>
      </w:r>
    </w:p>
    <w:p w14:paraId="5C024BD2" w14:textId="77777777" w:rsidR="00A660E7" w:rsidRPr="00A660E7" w:rsidRDefault="00A660E7" w:rsidP="00A660E7">
      <w:pPr>
        <w:ind w:firstLine="708"/>
        <w:rPr>
          <w:rFonts w:ascii="Arial" w:hAnsi="Arial" w:cs="Arial"/>
        </w:rPr>
      </w:pPr>
      <w:r w:rsidRPr="00A660E7">
        <w:rPr>
          <w:rFonts w:ascii="Arial" w:hAnsi="Arial" w:cs="Arial"/>
        </w:rPr>
        <w:t>Systém vestaveb tvoří kovové obklady, výplně otvorů, podhledy a koncové prvky VZT a svítidla.</w:t>
      </w:r>
      <w:r>
        <w:rPr>
          <w:rFonts w:ascii="Arial" w:hAnsi="Arial" w:cs="Arial"/>
        </w:rPr>
        <w:t xml:space="preserve"> </w:t>
      </w:r>
      <w:r w:rsidRPr="00A660E7">
        <w:rPr>
          <w:rFonts w:ascii="Arial" w:hAnsi="Arial" w:cs="Arial"/>
        </w:rPr>
        <w:t xml:space="preserve">Příčky systému tvoří vodorovná ocelová konstrukce, svislá </w:t>
      </w:r>
      <w:r w:rsidRPr="00A660E7">
        <w:rPr>
          <w:rFonts w:ascii="Arial" w:hAnsi="Arial" w:cs="Arial"/>
        </w:rPr>
        <w:lastRenderedPageBreak/>
        <w:t>konstrukce, výztuhy a panely. Součástí příček jsou výplně otvorů a koncové prvky osazované do panelů příček.</w:t>
      </w:r>
    </w:p>
    <w:p w14:paraId="5F239A91" w14:textId="77777777" w:rsidR="00A660E7" w:rsidRPr="00A660E7" w:rsidRDefault="00A660E7" w:rsidP="00A660E7">
      <w:pPr>
        <w:ind w:firstLine="708"/>
        <w:rPr>
          <w:rFonts w:ascii="Arial" w:hAnsi="Arial" w:cs="Arial"/>
        </w:rPr>
      </w:pPr>
      <w:r w:rsidRPr="00A660E7">
        <w:rPr>
          <w:rFonts w:ascii="Arial" w:hAnsi="Arial" w:cs="Arial"/>
        </w:rPr>
        <w:t>Podhledy jsou tvořeny ocelovou konstrukcí, kazetami podhledu a revizními kazetami. Součástí podhledů jsou koncové prvky osazované do ocelové konstrukce, případně do kazet podhledu.</w:t>
      </w:r>
    </w:p>
    <w:p w14:paraId="73EDA05D" w14:textId="77777777" w:rsidR="00A660E7" w:rsidRPr="00A660E7" w:rsidRDefault="00A660E7" w:rsidP="00A660E7">
      <w:pPr>
        <w:ind w:firstLine="708"/>
        <w:rPr>
          <w:rFonts w:ascii="Arial" w:hAnsi="Arial" w:cs="Arial"/>
        </w:rPr>
      </w:pPr>
      <w:r w:rsidRPr="00A660E7">
        <w:rPr>
          <w:rFonts w:ascii="Arial" w:hAnsi="Arial" w:cs="Arial"/>
        </w:rPr>
        <w:t>Systém vestaveb je navržen z kovových nerezových lakovaných obkladů.</w:t>
      </w:r>
    </w:p>
    <w:p w14:paraId="7E2DFB01" w14:textId="77777777" w:rsidR="00A660E7" w:rsidRPr="00A660E7" w:rsidRDefault="00A660E7" w:rsidP="00A660E7">
      <w:pPr>
        <w:ind w:firstLine="708"/>
        <w:rPr>
          <w:rFonts w:ascii="Arial" w:hAnsi="Arial" w:cs="Arial"/>
        </w:rPr>
      </w:pPr>
      <w:r w:rsidRPr="00A660E7">
        <w:rPr>
          <w:rFonts w:ascii="Arial" w:hAnsi="Arial" w:cs="Arial"/>
        </w:rPr>
        <w:t>Ocelová konstrukce příček je kotvena do základní betonové podlahy a je ukončena profilem ve výšce 150mm nad podhledem. Konstrukce je vzájemně vyztužená a dle potřeby kotvená do stavebního stropu. Panely příček jsou ukončeny ve výšce podhledu profilem, který je určen pro osazení kazet podhledu.</w:t>
      </w:r>
    </w:p>
    <w:p w14:paraId="450352DE" w14:textId="77777777" w:rsidR="00A660E7" w:rsidRPr="00A660E7" w:rsidRDefault="00A660E7" w:rsidP="00A660E7">
      <w:pPr>
        <w:ind w:firstLine="708"/>
        <w:rPr>
          <w:rFonts w:ascii="Arial" w:hAnsi="Arial" w:cs="Arial"/>
        </w:rPr>
      </w:pPr>
      <w:r w:rsidRPr="00A660E7">
        <w:rPr>
          <w:rFonts w:ascii="Arial" w:hAnsi="Arial" w:cs="Arial"/>
        </w:rPr>
        <w:t>Kovová konstrukce pohledu je kotvena do stavebního stropu přes distanční závěsy s vloženými útlumovými prvky. Kazety podhledu jsou zasunuty do ocelové konstrukce a rozebíratelně upevněny pomocí lisovaných zámků. Podhled je zavěšen 3.000mm nad finální vrstvou podlahy. Po obvodu jsou kazety podhledu zakončeny v rohovém podhledovém hliníkovém profilu.</w:t>
      </w:r>
    </w:p>
    <w:p w14:paraId="2B8EF214" w14:textId="77777777" w:rsidR="00A660E7" w:rsidRDefault="00A660E7" w:rsidP="00A660E7">
      <w:pPr>
        <w:ind w:firstLine="708"/>
        <w:rPr>
          <w:rFonts w:ascii="Arial" w:hAnsi="Arial" w:cs="Arial"/>
        </w:rPr>
      </w:pPr>
    </w:p>
    <w:p w14:paraId="25E9C488" w14:textId="77777777" w:rsidR="00A660E7" w:rsidRPr="00A660E7" w:rsidRDefault="00A660E7" w:rsidP="00A660E7">
      <w:pPr>
        <w:ind w:firstLine="708"/>
        <w:rPr>
          <w:rFonts w:ascii="Arial" w:hAnsi="Arial" w:cs="Arial"/>
        </w:rPr>
      </w:pPr>
      <w:r w:rsidRPr="00A660E7">
        <w:rPr>
          <w:rFonts w:ascii="Arial" w:hAnsi="Arial" w:cs="Arial"/>
        </w:rPr>
        <w:t>Systém vestavby zaručuje</w:t>
      </w:r>
      <w:r>
        <w:rPr>
          <w:rFonts w:ascii="Arial" w:hAnsi="Arial" w:cs="Arial"/>
        </w:rPr>
        <w:t xml:space="preserve"> </w:t>
      </w:r>
      <w:r w:rsidRPr="00A660E7">
        <w:rPr>
          <w:rFonts w:ascii="Arial" w:hAnsi="Arial" w:cs="Arial"/>
        </w:rPr>
        <w:t>optimálně řešené pracoviště nemocničního personálu</w:t>
      </w:r>
      <w:r>
        <w:rPr>
          <w:rFonts w:ascii="Arial" w:hAnsi="Arial" w:cs="Arial"/>
        </w:rPr>
        <w:t xml:space="preserve">, </w:t>
      </w:r>
      <w:r w:rsidRPr="00A660E7">
        <w:rPr>
          <w:rFonts w:ascii="Arial" w:hAnsi="Arial" w:cs="Arial"/>
        </w:rPr>
        <w:t>snadnou údržbu</w:t>
      </w:r>
      <w:r>
        <w:rPr>
          <w:rFonts w:ascii="Arial" w:hAnsi="Arial" w:cs="Arial"/>
        </w:rPr>
        <w:t xml:space="preserve">, </w:t>
      </w:r>
      <w:r w:rsidRPr="00A660E7">
        <w:rPr>
          <w:rFonts w:ascii="Arial" w:hAnsi="Arial" w:cs="Arial"/>
        </w:rPr>
        <w:t>vysokou životnost a odolnost vůči působení dezinfekčních prostředků</w:t>
      </w:r>
      <w:r>
        <w:rPr>
          <w:rFonts w:ascii="Arial" w:hAnsi="Arial" w:cs="Arial"/>
        </w:rPr>
        <w:t xml:space="preserve">, </w:t>
      </w:r>
      <w:r w:rsidRPr="00A660E7">
        <w:rPr>
          <w:rFonts w:ascii="Arial" w:hAnsi="Arial" w:cs="Arial"/>
        </w:rPr>
        <w:t>vysokou míru flexibility v průběhu výstavby a po celou dobu životnosti systému.</w:t>
      </w:r>
      <w:r w:rsidRPr="00A660E7">
        <w:rPr>
          <w:rFonts w:ascii="Arial" w:hAnsi="Arial" w:cs="Arial"/>
        </w:rPr>
        <w:tab/>
      </w:r>
    </w:p>
    <w:p w14:paraId="14255207" w14:textId="77777777" w:rsidR="007429E1" w:rsidRPr="004F2A50" w:rsidRDefault="007429E1" w:rsidP="00A660E7">
      <w:pPr>
        <w:ind w:firstLine="708"/>
        <w:rPr>
          <w:rFonts w:ascii="Arial" w:hAnsi="Arial" w:cs="Arial"/>
        </w:rPr>
      </w:pPr>
    </w:p>
    <w:p w14:paraId="76C887FE" w14:textId="77777777" w:rsidR="007429E1" w:rsidRPr="004F2A50" w:rsidRDefault="007429E1" w:rsidP="007429E1">
      <w:pPr>
        <w:rPr>
          <w:rFonts w:ascii="Arial" w:hAnsi="Arial" w:cs="Arial"/>
          <w:b/>
        </w:rPr>
      </w:pPr>
      <w:r w:rsidRPr="004F2A50">
        <w:rPr>
          <w:rFonts w:ascii="Arial" w:hAnsi="Arial" w:cs="Arial"/>
          <w:b/>
        </w:rPr>
        <w:t>Tepelné izolace a hydroizolace</w:t>
      </w:r>
    </w:p>
    <w:p w14:paraId="061616FC" w14:textId="77777777" w:rsidR="007429E1" w:rsidRPr="004F2A50" w:rsidRDefault="007429E1" w:rsidP="007429E1">
      <w:pPr>
        <w:ind w:firstLine="708"/>
        <w:rPr>
          <w:rFonts w:ascii="Arial" w:hAnsi="Arial" w:cs="Arial"/>
        </w:rPr>
      </w:pPr>
    </w:p>
    <w:p w14:paraId="187C70D4" w14:textId="77777777" w:rsidR="007429E1" w:rsidRPr="004F2A50" w:rsidRDefault="007429E1" w:rsidP="007429E1">
      <w:pPr>
        <w:rPr>
          <w:rFonts w:ascii="Arial" w:hAnsi="Arial" w:cs="Arial"/>
        </w:rPr>
      </w:pPr>
      <w:r w:rsidRPr="004F2A50">
        <w:rPr>
          <w:rFonts w:ascii="Arial" w:hAnsi="Arial" w:cs="Arial"/>
        </w:rPr>
        <w:tab/>
        <w:t>V nových podlahových konstrukcích  je použita tepelná izolace EPS 150.</w:t>
      </w:r>
    </w:p>
    <w:p w14:paraId="79014017" w14:textId="77777777" w:rsidR="007429E1" w:rsidRPr="004F2A50" w:rsidRDefault="007429E1" w:rsidP="007429E1">
      <w:pPr>
        <w:rPr>
          <w:rFonts w:ascii="Arial" w:hAnsi="Arial" w:cs="Arial"/>
        </w:rPr>
      </w:pPr>
      <w:r w:rsidRPr="004F2A50">
        <w:rPr>
          <w:rFonts w:ascii="Arial" w:hAnsi="Arial" w:cs="Arial"/>
        </w:rPr>
        <w:tab/>
        <w:t xml:space="preserve">Ve vlhkých provozech jsou použity hydroizolace stěrkové ve standardu </w:t>
      </w:r>
      <w:r w:rsidR="00E60714">
        <w:rPr>
          <w:rFonts w:ascii="Arial" w:hAnsi="Arial" w:cs="Arial"/>
        </w:rPr>
        <w:t xml:space="preserve">renomovaných výrobců. </w:t>
      </w:r>
      <w:r w:rsidRPr="004F2A50">
        <w:rPr>
          <w:rFonts w:ascii="Arial" w:hAnsi="Arial" w:cs="Arial"/>
        </w:rPr>
        <w:t xml:space="preserve"> Stěrkové hydroizolace jsou řešeny jako systémové,</w:t>
      </w:r>
    </w:p>
    <w:p w14:paraId="4004B2B5" w14:textId="77777777" w:rsidR="007429E1" w:rsidRPr="004F2A50" w:rsidRDefault="007429E1" w:rsidP="007429E1">
      <w:pPr>
        <w:rPr>
          <w:rFonts w:ascii="Arial" w:hAnsi="Arial" w:cs="Arial"/>
        </w:rPr>
      </w:pPr>
      <w:r w:rsidRPr="004F2A50">
        <w:rPr>
          <w:rFonts w:ascii="Arial" w:hAnsi="Arial" w:cs="Arial"/>
        </w:rPr>
        <w:t>tzn. včetně všech potřebných doplňků ( těsnící lišty, manžety , výztuhy, atd.) a předepsaných pracovních postupů od konkrétního výrobce.</w:t>
      </w:r>
    </w:p>
    <w:p w14:paraId="0F48A971" w14:textId="77777777" w:rsidR="007429E1" w:rsidRPr="004F2A50" w:rsidRDefault="007429E1" w:rsidP="007429E1">
      <w:pPr>
        <w:rPr>
          <w:rFonts w:ascii="Arial" w:hAnsi="Arial" w:cs="Arial"/>
        </w:rPr>
      </w:pPr>
      <w:r w:rsidRPr="004F2A50">
        <w:rPr>
          <w:rFonts w:ascii="Arial" w:hAnsi="Arial" w:cs="Arial"/>
        </w:rPr>
        <w:tab/>
        <w:t xml:space="preserve">Izolace proti zemní vlhkosti je provedena z 1x asfaltový SBS modifikovaný pás tl. 4mm s vložkou z polyesterové rohože s minerálním posypem </w:t>
      </w:r>
    </w:p>
    <w:p w14:paraId="719905CD" w14:textId="77777777" w:rsidR="007429E1" w:rsidRDefault="007429E1" w:rsidP="007429E1">
      <w:pPr>
        <w:rPr>
          <w:rFonts w:ascii="Arial" w:hAnsi="Arial" w:cs="Arial"/>
        </w:rPr>
      </w:pPr>
      <w:r w:rsidRPr="004F2A50">
        <w:rPr>
          <w:rFonts w:ascii="Arial" w:hAnsi="Arial" w:cs="Arial"/>
        </w:rPr>
        <w:t xml:space="preserve">( součinitel difúze radonu stejný nebo lepší než 1,9x10 -11 ). </w:t>
      </w:r>
    </w:p>
    <w:p w14:paraId="16807AB1" w14:textId="77777777" w:rsidR="007429E1" w:rsidRPr="004F2A50" w:rsidRDefault="00E60714" w:rsidP="007429E1">
      <w:pPr>
        <w:rPr>
          <w:rFonts w:ascii="Arial" w:hAnsi="Arial" w:cs="Arial"/>
        </w:rPr>
      </w:pPr>
      <w:r>
        <w:rPr>
          <w:rFonts w:ascii="Arial" w:hAnsi="Arial" w:cs="Arial"/>
        </w:rPr>
        <w:tab/>
      </w:r>
      <w:r w:rsidR="007429E1" w:rsidRPr="004F2A50">
        <w:rPr>
          <w:rFonts w:ascii="Arial" w:hAnsi="Arial" w:cs="Arial"/>
        </w:rPr>
        <w:tab/>
      </w:r>
    </w:p>
    <w:p w14:paraId="59EF9D75" w14:textId="77777777" w:rsidR="007429E1" w:rsidRPr="004F2A50" w:rsidRDefault="007429E1" w:rsidP="007429E1">
      <w:pPr>
        <w:rPr>
          <w:rFonts w:ascii="Arial" w:hAnsi="Arial" w:cs="Arial"/>
        </w:rPr>
      </w:pPr>
    </w:p>
    <w:p w14:paraId="58788471" w14:textId="77777777" w:rsidR="007429E1" w:rsidRPr="004F2A50" w:rsidRDefault="007429E1" w:rsidP="007429E1">
      <w:pPr>
        <w:rPr>
          <w:rFonts w:ascii="Arial" w:hAnsi="Arial" w:cs="Arial"/>
          <w:b/>
        </w:rPr>
      </w:pPr>
      <w:r w:rsidRPr="004F2A50">
        <w:rPr>
          <w:rFonts w:ascii="Arial" w:hAnsi="Arial" w:cs="Arial"/>
          <w:b/>
        </w:rPr>
        <w:t>Výplně otvorů.</w:t>
      </w:r>
    </w:p>
    <w:p w14:paraId="227DD552" w14:textId="77777777" w:rsidR="007429E1" w:rsidRPr="004F2A50" w:rsidRDefault="007429E1" w:rsidP="007429E1">
      <w:pPr>
        <w:rPr>
          <w:rFonts w:ascii="Arial" w:hAnsi="Arial" w:cs="Arial"/>
        </w:rPr>
      </w:pPr>
    </w:p>
    <w:p w14:paraId="506D5E57" w14:textId="77777777" w:rsidR="00420123" w:rsidRDefault="007429E1" w:rsidP="007429E1">
      <w:pPr>
        <w:rPr>
          <w:rFonts w:ascii="Arial" w:hAnsi="Arial" w:cs="Arial"/>
        </w:rPr>
      </w:pPr>
      <w:r w:rsidRPr="004F2A50">
        <w:rPr>
          <w:rFonts w:ascii="Arial" w:hAnsi="Arial" w:cs="Arial"/>
        </w:rPr>
        <w:tab/>
        <w:t xml:space="preserve">Okna ve venkovních fasádách </w:t>
      </w:r>
      <w:r w:rsidR="00A660E7">
        <w:rPr>
          <w:rFonts w:ascii="Arial" w:hAnsi="Arial" w:cs="Arial"/>
        </w:rPr>
        <w:t>jsou stávající</w:t>
      </w:r>
      <w:r w:rsidRPr="004F2A50">
        <w:rPr>
          <w:rFonts w:ascii="Arial" w:hAnsi="Arial" w:cs="Arial"/>
        </w:rPr>
        <w:t xml:space="preserve"> plastová.</w:t>
      </w:r>
      <w:r w:rsidR="00420123">
        <w:rPr>
          <w:rFonts w:ascii="Arial" w:hAnsi="Arial" w:cs="Arial"/>
        </w:rPr>
        <w:t xml:space="preserve"> Stávající jsou i prosklené vstupní dveře v úrovni 1.NP. </w:t>
      </w:r>
    </w:p>
    <w:p w14:paraId="0EC90840" w14:textId="77777777" w:rsidR="00A660E7" w:rsidRDefault="00420123" w:rsidP="007429E1">
      <w:pPr>
        <w:rPr>
          <w:rFonts w:ascii="Arial" w:hAnsi="Arial" w:cs="Arial"/>
        </w:rPr>
      </w:pPr>
      <w:r>
        <w:rPr>
          <w:rFonts w:ascii="Arial" w:hAnsi="Arial" w:cs="Arial"/>
        </w:rPr>
        <w:tab/>
        <w:t xml:space="preserve">Nové vstupní dveře jsou v místě ocelového únikového schodiště. </w:t>
      </w:r>
    </w:p>
    <w:p w14:paraId="514E2E28" w14:textId="77777777" w:rsidR="007429E1" w:rsidRPr="004F2A50" w:rsidRDefault="007429E1" w:rsidP="007429E1">
      <w:pPr>
        <w:rPr>
          <w:rFonts w:ascii="Arial" w:hAnsi="Arial" w:cs="Arial"/>
        </w:rPr>
      </w:pPr>
      <w:r w:rsidRPr="004F2A50">
        <w:rPr>
          <w:rFonts w:ascii="Arial" w:hAnsi="Arial" w:cs="Arial"/>
        </w:rPr>
        <w:tab/>
        <w:t xml:space="preserve">Vstupní dveře jsou </w:t>
      </w:r>
      <w:r w:rsidR="00A660E7">
        <w:rPr>
          <w:rFonts w:ascii="Arial" w:hAnsi="Arial" w:cs="Arial"/>
        </w:rPr>
        <w:t xml:space="preserve">otevíravé </w:t>
      </w:r>
      <w:r w:rsidRPr="004F2A50">
        <w:rPr>
          <w:rFonts w:ascii="Arial" w:hAnsi="Arial" w:cs="Arial"/>
        </w:rPr>
        <w:t xml:space="preserve"> z hliníkových profilů s přerušeným tepelným mostem.</w:t>
      </w:r>
      <w:r w:rsidR="00420123">
        <w:rPr>
          <w:rFonts w:ascii="Arial" w:hAnsi="Arial" w:cs="Arial"/>
        </w:rPr>
        <w:t xml:space="preserve"> </w:t>
      </w:r>
      <w:r w:rsidR="00A660E7">
        <w:rPr>
          <w:rFonts w:ascii="Arial" w:hAnsi="Arial" w:cs="Arial"/>
        </w:rPr>
        <w:t xml:space="preserve">Vstupní </w:t>
      </w:r>
      <w:r w:rsidRPr="004F2A50">
        <w:rPr>
          <w:rFonts w:ascii="Arial" w:hAnsi="Arial" w:cs="Arial"/>
        </w:rPr>
        <w:t>prosklené hliníkové dveře budou splňovat hodnotu součinitele prostupu tepla ( výplň vč. rámu ) dle ČSN 73 0540,  U oken,dveří,stěn O 1,2 W/m2K.</w:t>
      </w:r>
    </w:p>
    <w:p w14:paraId="3F4D8322" w14:textId="77777777" w:rsidR="007429E1" w:rsidRPr="004F2A50" w:rsidRDefault="007429E1" w:rsidP="007429E1">
      <w:pPr>
        <w:ind w:firstLine="680"/>
        <w:rPr>
          <w:rFonts w:ascii="Arial" w:hAnsi="Arial" w:cs="Arial"/>
        </w:rPr>
      </w:pPr>
      <w:r w:rsidRPr="004F2A50">
        <w:rPr>
          <w:rFonts w:ascii="Arial" w:hAnsi="Arial" w:cs="Arial"/>
        </w:rPr>
        <w:t xml:space="preserve">Zasklení venkovních plastových oken i stěn  </w:t>
      </w:r>
      <w:r w:rsidR="00A660E7">
        <w:rPr>
          <w:rFonts w:ascii="Arial" w:hAnsi="Arial" w:cs="Arial"/>
        </w:rPr>
        <w:t xml:space="preserve">je </w:t>
      </w:r>
      <w:r w:rsidRPr="004F2A50">
        <w:rPr>
          <w:rFonts w:ascii="Arial" w:hAnsi="Arial" w:cs="Arial"/>
        </w:rPr>
        <w:t xml:space="preserve">provedeno izolačním dvojsklem čirým. </w:t>
      </w:r>
    </w:p>
    <w:p w14:paraId="1BAC7796" w14:textId="77777777" w:rsidR="007429E1" w:rsidRPr="004F2A50" w:rsidRDefault="00A660E7" w:rsidP="007429E1">
      <w:pPr>
        <w:ind w:firstLine="680"/>
        <w:rPr>
          <w:rFonts w:ascii="Arial" w:hAnsi="Arial" w:cs="Arial"/>
        </w:rPr>
      </w:pPr>
      <w:r>
        <w:rPr>
          <w:rFonts w:ascii="Arial" w:hAnsi="Arial" w:cs="Arial"/>
        </w:rPr>
        <w:t>D</w:t>
      </w:r>
      <w:r w:rsidR="007429E1" w:rsidRPr="004F2A50">
        <w:rPr>
          <w:rFonts w:ascii="Arial" w:hAnsi="Arial" w:cs="Arial"/>
        </w:rPr>
        <w:t xml:space="preserve">veře na únikových cestách i v interiéru budou doplněny panikovým kováním </w:t>
      </w:r>
    </w:p>
    <w:p w14:paraId="42746CDD" w14:textId="77777777" w:rsidR="007429E1" w:rsidRPr="004F2A50" w:rsidRDefault="007429E1" w:rsidP="007429E1">
      <w:pPr>
        <w:ind w:firstLine="680"/>
        <w:rPr>
          <w:rFonts w:ascii="Arial" w:hAnsi="Arial" w:cs="Arial"/>
        </w:rPr>
      </w:pPr>
      <w:r w:rsidRPr="004F2A50">
        <w:rPr>
          <w:rFonts w:ascii="Arial" w:hAnsi="Arial" w:cs="Arial"/>
        </w:rPr>
        <w:t xml:space="preserve">Vnitřní stěny budou zaskleny sklem jednoduchým, čirým nebo matovým, do výšky </w:t>
      </w:r>
      <w:smartTag w:uri="urn:schemas-microsoft-com:office:smarttags" w:element="metricconverter">
        <w:smartTagPr>
          <w:attr w:name="ProductID" w:val="2 metry"/>
        </w:smartTagPr>
        <w:r w:rsidRPr="004F2A50">
          <w:rPr>
            <w:rFonts w:ascii="Arial" w:hAnsi="Arial" w:cs="Arial"/>
          </w:rPr>
          <w:t>2 metry</w:t>
        </w:r>
      </w:smartTag>
      <w:r w:rsidRPr="004F2A50">
        <w:rPr>
          <w:rFonts w:ascii="Arial" w:hAnsi="Arial" w:cs="Arial"/>
        </w:rPr>
        <w:t xml:space="preserve"> bezpečnostním ( bezpečnostní sklo tvrzené, nebo kalené  ESG ), což nahrazuje mechanickou ochranu. V případě potřeby je možné řešit zmatování skla podle provozní potřeby investora pomocí folie nalepené na sklo.</w:t>
      </w:r>
    </w:p>
    <w:p w14:paraId="07813D0B" w14:textId="77777777" w:rsidR="007429E1" w:rsidRPr="004F2A50" w:rsidRDefault="007429E1" w:rsidP="007429E1">
      <w:pPr>
        <w:rPr>
          <w:rFonts w:ascii="Arial" w:hAnsi="Arial" w:cs="Arial"/>
        </w:rPr>
      </w:pPr>
      <w:r w:rsidRPr="004F2A50">
        <w:rPr>
          <w:rFonts w:ascii="Arial" w:hAnsi="Arial" w:cs="Arial"/>
        </w:rPr>
        <w:tab/>
        <w:t>V souladu s vyhl. č. 176/74 Sb. budou prosklené plochy v určené výšce označeny viditelnými pruhy fólie.</w:t>
      </w:r>
    </w:p>
    <w:p w14:paraId="040F91E9" w14:textId="77777777" w:rsidR="007429E1" w:rsidRPr="004F2A50" w:rsidRDefault="007429E1" w:rsidP="007429E1">
      <w:pPr>
        <w:ind w:firstLine="708"/>
        <w:rPr>
          <w:rFonts w:ascii="Arial" w:hAnsi="Arial" w:cs="Arial"/>
        </w:rPr>
      </w:pPr>
      <w:r w:rsidRPr="004F2A50">
        <w:rPr>
          <w:rFonts w:ascii="Arial" w:hAnsi="Arial" w:cs="Arial"/>
        </w:rPr>
        <w:lastRenderedPageBreak/>
        <w:t>Dveře s požární odolností jsou vyznačeny v jednotlivých půdorysech a je zde uvedena i jejich požární odolnosti. Musí být doložen atest.</w:t>
      </w:r>
    </w:p>
    <w:p w14:paraId="645D52FC" w14:textId="77777777" w:rsidR="007429E1" w:rsidRPr="004F2A50" w:rsidRDefault="007429E1" w:rsidP="007429E1">
      <w:pPr>
        <w:ind w:firstLine="708"/>
        <w:rPr>
          <w:rFonts w:ascii="Arial" w:hAnsi="Arial" w:cs="Arial"/>
        </w:rPr>
      </w:pPr>
      <w:r w:rsidRPr="004F2A50">
        <w:rPr>
          <w:rFonts w:ascii="Arial" w:hAnsi="Arial" w:cs="Arial"/>
        </w:rPr>
        <w:t xml:space="preserve">Vnitřní dveře dřevěné jsou  jedno nebo dvoukřídlové. Dle charakteru místností je použito prosklení dveřních křídel. </w:t>
      </w:r>
    </w:p>
    <w:p w14:paraId="6B45885A" w14:textId="77777777" w:rsidR="007429E1" w:rsidRPr="004F2A50" w:rsidRDefault="007429E1" w:rsidP="007429E1">
      <w:pPr>
        <w:ind w:firstLine="708"/>
        <w:rPr>
          <w:rFonts w:ascii="Arial" w:hAnsi="Arial" w:cs="Arial"/>
        </w:rPr>
      </w:pPr>
    </w:p>
    <w:p w14:paraId="658CD9BB" w14:textId="77777777" w:rsidR="007429E1" w:rsidRPr="004F2A50" w:rsidRDefault="007429E1" w:rsidP="007429E1">
      <w:pPr>
        <w:ind w:firstLine="708"/>
        <w:rPr>
          <w:rFonts w:ascii="Arial" w:hAnsi="Arial" w:cs="Arial"/>
        </w:rPr>
      </w:pPr>
      <w:r w:rsidRPr="004F2A50">
        <w:rPr>
          <w:rFonts w:ascii="Arial" w:hAnsi="Arial" w:cs="Arial"/>
        </w:rPr>
        <w:t>Dveře s požární odolností jsou vyznačeny v jednotlivých půdorysech a je zde uvedena i jejich požární odolnosti. Musí být doložen atest.</w:t>
      </w:r>
    </w:p>
    <w:p w14:paraId="6789D0A5" w14:textId="77777777" w:rsidR="007429E1" w:rsidRPr="004F2A50" w:rsidRDefault="007429E1" w:rsidP="007429E1">
      <w:pPr>
        <w:rPr>
          <w:rFonts w:ascii="Arial" w:hAnsi="Arial" w:cs="Arial"/>
        </w:rPr>
      </w:pPr>
    </w:p>
    <w:p w14:paraId="2D16317E" w14:textId="77777777" w:rsidR="0006597E" w:rsidRPr="004F2A50" w:rsidRDefault="0006597E" w:rsidP="007429E1">
      <w:pPr>
        <w:rPr>
          <w:rFonts w:ascii="Arial" w:hAnsi="Arial" w:cs="Arial"/>
          <w:b/>
        </w:rPr>
      </w:pPr>
    </w:p>
    <w:p w14:paraId="477589A9" w14:textId="77777777" w:rsidR="007429E1" w:rsidRPr="004F2A50" w:rsidRDefault="007429E1" w:rsidP="007429E1">
      <w:pPr>
        <w:rPr>
          <w:rFonts w:ascii="Arial" w:hAnsi="Arial" w:cs="Arial"/>
          <w:b/>
        </w:rPr>
      </w:pPr>
      <w:r w:rsidRPr="004F2A50">
        <w:rPr>
          <w:rFonts w:ascii="Arial" w:hAnsi="Arial" w:cs="Arial"/>
          <w:b/>
        </w:rPr>
        <w:t>Žaluzie</w:t>
      </w:r>
    </w:p>
    <w:p w14:paraId="032EFEE7" w14:textId="77777777" w:rsidR="007429E1" w:rsidRPr="004F2A50" w:rsidRDefault="007429E1" w:rsidP="007429E1">
      <w:pPr>
        <w:ind w:firstLine="708"/>
        <w:rPr>
          <w:rFonts w:ascii="Arial" w:hAnsi="Arial" w:cs="Arial"/>
        </w:rPr>
      </w:pPr>
    </w:p>
    <w:p w14:paraId="3CF5839D" w14:textId="77777777" w:rsidR="006E5F29" w:rsidRPr="004F2A50" w:rsidRDefault="006E5F29" w:rsidP="006E5F29">
      <w:pPr>
        <w:autoSpaceDE w:val="0"/>
        <w:autoSpaceDN w:val="0"/>
        <w:adjustRightInd w:val="0"/>
        <w:rPr>
          <w:rFonts w:ascii="Arial" w:hAnsi="Arial" w:cs="Arial"/>
        </w:rPr>
      </w:pPr>
      <w:r w:rsidRPr="004F2A50">
        <w:rPr>
          <w:rFonts w:ascii="Arial" w:hAnsi="Arial" w:cs="Arial"/>
        </w:rPr>
        <w:tab/>
      </w:r>
      <w:r w:rsidR="00420123">
        <w:rPr>
          <w:rFonts w:ascii="Arial" w:hAnsi="Arial" w:cs="Arial"/>
        </w:rPr>
        <w:t xml:space="preserve">U stávajících fasádních oken jsou použity stávající vnitřní </w:t>
      </w:r>
      <w:r w:rsidRPr="004F2A50">
        <w:rPr>
          <w:rFonts w:ascii="Arial" w:hAnsi="Arial" w:cs="Arial"/>
        </w:rPr>
        <w:t xml:space="preserve">horizontální, hliníkové. Alternativně je možné použít žaluzie vnitřní, vertikální, plastové, s možností pravidelné hygienické desinfekce. </w:t>
      </w:r>
    </w:p>
    <w:p w14:paraId="31C6F182" w14:textId="77777777" w:rsidR="007429E1" w:rsidRPr="004F2A50" w:rsidRDefault="006E5F29" w:rsidP="006E5F29">
      <w:pPr>
        <w:autoSpaceDE w:val="0"/>
        <w:autoSpaceDN w:val="0"/>
        <w:adjustRightInd w:val="0"/>
        <w:rPr>
          <w:rFonts w:ascii="Arial" w:hAnsi="Arial" w:cs="Arial"/>
        </w:rPr>
      </w:pPr>
      <w:r w:rsidRPr="004F2A50">
        <w:rPr>
          <w:rFonts w:ascii="Arial" w:hAnsi="Arial" w:cs="Arial"/>
        </w:rPr>
        <w:tab/>
      </w:r>
    </w:p>
    <w:p w14:paraId="382BE00B" w14:textId="77777777" w:rsidR="007429E1" w:rsidRPr="004F2A50" w:rsidRDefault="008A1ABD" w:rsidP="007429E1">
      <w:pPr>
        <w:autoSpaceDE w:val="0"/>
        <w:autoSpaceDN w:val="0"/>
        <w:adjustRightInd w:val="0"/>
        <w:rPr>
          <w:rFonts w:ascii="Arial" w:hAnsi="Arial" w:cs="Arial"/>
        </w:rPr>
      </w:pPr>
      <w:r w:rsidRPr="004F2A50">
        <w:rPr>
          <w:rFonts w:ascii="Arial" w:hAnsi="Arial" w:cs="Arial"/>
        </w:rPr>
        <w:tab/>
      </w:r>
    </w:p>
    <w:p w14:paraId="063EDB58" w14:textId="77777777" w:rsidR="007429E1" w:rsidRPr="004F2A50" w:rsidRDefault="007429E1" w:rsidP="007429E1">
      <w:pPr>
        <w:rPr>
          <w:rFonts w:ascii="Arial" w:hAnsi="Arial" w:cs="Arial"/>
        </w:rPr>
      </w:pPr>
    </w:p>
    <w:p w14:paraId="34716E2D" w14:textId="77777777" w:rsidR="007429E1" w:rsidRPr="004F2A50" w:rsidRDefault="007429E1" w:rsidP="007429E1">
      <w:pPr>
        <w:rPr>
          <w:rFonts w:ascii="Arial" w:hAnsi="Arial" w:cs="Arial"/>
          <w:b/>
        </w:rPr>
      </w:pPr>
      <w:r w:rsidRPr="004F2A50">
        <w:rPr>
          <w:rFonts w:ascii="Arial" w:hAnsi="Arial" w:cs="Arial"/>
          <w:b/>
        </w:rPr>
        <w:t>Podhledy</w:t>
      </w:r>
    </w:p>
    <w:p w14:paraId="7E9C7874" w14:textId="77777777" w:rsidR="007429E1" w:rsidRPr="004F2A50" w:rsidRDefault="007429E1" w:rsidP="007429E1">
      <w:pPr>
        <w:ind w:firstLine="708"/>
        <w:rPr>
          <w:rFonts w:ascii="Arial" w:hAnsi="Arial" w:cs="Arial"/>
        </w:rPr>
      </w:pPr>
    </w:p>
    <w:p w14:paraId="53C5FE9D" w14:textId="77777777" w:rsidR="007429E1" w:rsidRPr="004F2A50" w:rsidRDefault="007429E1" w:rsidP="007429E1">
      <w:pPr>
        <w:rPr>
          <w:rFonts w:ascii="Arial" w:hAnsi="Arial" w:cs="Arial"/>
        </w:rPr>
      </w:pPr>
      <w:r w:rsidRPr="004F2A50">
        <w:rPr>
          <w:rFonts w:ascii="Arial" w:hAnsi="Arial" w:cs="Arial"/>
        </w:rPr>
        <w:tab/>
        <w:t xml:space="preserve">Podhledové konstrukce v úrovni </w:t>
      </w:r>
      <w:r w:rsidR="0006597E" w:rsidRPr="004F2A50">
        <w:rPr>
          <w:rFonts w:ascii="Arial" w:hAnsi="Arial" w:cs="Arial"/>
        </w:rPr>
        <w:t>1</w:t>
      </w:r>
      <w:r w:rsidRPr="004F2A50">
        <w:rPr>
          <w:rFonts w:ascii="Arial" w:hAnsi="Arial" w:cs="Arial"/>
        </w:rPr>
        <w:t>.</w:t>
      </w:r>
      <w:r w:rsidR="00E60714">
        <w:rPr>
          <w:rFonts w:ascii="Arial" w:hAnsi="Arial" w:cs="Arial"/>
        </w:rPr>
        <w:t>N</w:t>
      </w:r>
      <w:r w:rsidRPr="004F2A50">
        <w:rPr>
          <w:rFonts w:ascii="Arial" w:hAnsi="Arial" w:cs="Arial"/>
        </w:rPr>
        <w:t>P jsou převážně kazetové 600x600mm. Částečně jsou použity podhledy ze SDK. Do podhledů jsou zapuštěny osvětlovací tělesa a  koncové elementy VZT. Dle potřeb jsou v SDK podhledech osazena i revizní dvířka.</w:t>
      </w:r>
    </w:p>
    <w:p w14:paraId="6DC5AC44" w14:textId="77777777" w:rsidR="007429E1" w:rsidRPr="004F2A50" w:rsidRDefault="007429E1" w:rsidP="007429E1">
      <w:pPr>
        <w:rPr>
          <w:rFonts w:ascii="Arial" w:hAnsi="Arial" w:cs="Arial"/>
        </w:rPr>
      </w:pPr>
      <w:r w:rsidRPr="004F2A50">
        <w:rPr>
          <w:rFonts w:ascii="Arial" w:hAnsi="Arial" w:cs="Arial"/>
        </w:rPr>
        <w:tab/>
        <w:t xml:space="preserve">Všechny SDK podhledy jsou ze sádrokartonu tl. 15mm (pokud není označeno jinak).  V místnostech s vlhkým provozem je použit impregnovaný SDK. V místnostech s požadovanou vyšší hygienickou odolností (požadavek na čistitelnost běžnými desinfekčními prostředky) je na sádrokarton aplikován omyvatelný nátěr.  V místnostech, kde je požadována požární odolnost, je použit SDK s požární odolností, včetně požárně odolných revizních dvířek. </w:t>
      </w:r>
    </w:p>
    <w:p w14:paraId="536EA7BC" w14:textId="77777777" w:rsidR="007429E1" w:rsidRPr="004F2A50" w:rsidRDefault="007429E1" w:rsidP="007429E1">
      <w:pPr>
        <w:rPr>
          <w:rFonts w:ascii="Arial" w:hAnsi="Arial" w:cs="Arial"/>
        </w:rPr>
      </w:pPr>
      <w:r w:rsidRPr="004F2A50">
        <w:rPr>
          <w:rFonts w:ascii="Arial" w:hAnsi="Arial" w:cs="Arial"/>
        </w:rPr>
        <w:tab/>
        <w:t>V podhledech jsou  zapuštěna osvětlovací tělesa, bude  zajištěn přístup k instalacím a uzávěrům VZT, ÚT a ZTI.</w:t>
      </w:r>
    </w:p>
    <w:p w14:paraId="5725BB06" w14:textId="77777777" w:rsidR="007429E1" w:rsidRPr="004F2A50" w:rsidRDefault="007429E1" w:rsidP="007429E1">
      <w:pPr>
        <w:ind w:firstLine="708"/>
        <w:rPr>
          <w:rFonts w:ascii="Arial" w:hAnsi="Arial" w:cs="Arial"/>
        </w:rPr>
      </w:pPr>
    </w:p>
    <w:p w14:paraId="5D84CC50" w14:textId="77777777" w:rsidR="007429E1" w:rsidRPr="004F2A50" w:rsidRDefault="007429E1" w:rsidP="007429E1">
      <w:pPr>
        <w:rPr>
          <w:rFonts w:ascii="Arial" w:hAnsi="Arial" w:cs="Arial"/>
        </w:rPr>
      </w:pPr>
      <w:r w:rsidRPr="004F2A50">
        <w:rPr>
          <w:rFonts w:ascii="Arial" w:hAnsi="Arial" w:cs="Arial"/>
        </w:rPr>
        <w:tab/>
        <w:t xml:space="preserve">Veškeré kazetové podhledy  z tvrzených minerálních desek budou mít hygienickou úpravu povrchu. Povrch musí mít fungistatické a baktericidní vlastnosti. Kovová konstrukce podhledu bude s viditelnými profily šířky 24mm, bíle lakovanými. Desky podhledu jsou vyjímatelné, každá kazeta je kotvena 4-mi sponami ( pro kazety 600x600mm). </w:t>
      </w:r>
    </w:p>
    <w:p w14:paraId="4A9F11EC" w14:textId="77777777" w:rsidR="007429E1" w:rsidRPr="004F2A50" w:rsidRDefault="007429E1" w:rsidP="007429E1">
      <w:pPr>
        <w:rPr>
          <w:rFonts w:ascii="Arial" w:hAnsi="Arial" w:cs="Arial"/>
        </w:rPr>
      </w:pPr>
    </w:p>
    <w:p w14:paraId="537F640C" w14:textId="77777777" w:rsidR="007429E1" w:rsidRPr="004F2A50" w:rsidRDefault="007429E1" w:rsidP="007429E1">
      <w:pPr>
        <w:rPr>
          <w:rFonts w:ascii="Arial" w:hAnsi="Arial" w:cs="Arial"/>
        </w:rPr>
      </w:pPr>
      <w:r w:rsidRPr="004F2A50">
        <w:rPr>
          <w:rFonts w:ascii="Arial" w:hAnsi="Arial" w:cs="Arial"/>
        </w:rPr>
        <w:tab/>
      </w:r>
    </w:p>
    <w:p w14:paraId="592E0DFA" w14:textId="77777777" w:rsidR="007429E1" w:rsidRPr="004F2A50" w:rsidRDefault="007429E1" w:rsidP="007429E1">
      <w:pPr>
        <w:rPr>
          <w:rFonts w:ascii="Arial" w:hAnsi="Arial" w:cs="Arial"/>
          <w:b/>
        </w:rPr>
      </w:pPr>
      <w:r w:rsidRPr="004F2A50">
        <w:rPr>
          <w:rFonts w:ascii="Arial" w:hAnsi="Arial" w:cs="Arial"/>
          <w:b/>
        </w:rPr>
        <w:t>Zámečnické výrobky</w:t>
      </w:r>
    </w:p>
    <w:p w14:paraId="56DB260E" w14:textId="77777777" w:rsidR="007429E1" w:rsidRPr="004F2A50" w:rsidRDefault="007429E1" w:rsidP="007429E1">
      <w:pPr>
        <w:rPr>
          <w:rFonts w:ascii="Arial" w:hAnsi="Arial" w:cs="Arial"/>
        </w:rPr>
      </w:pPr>
    </w:p>
    <w:p w14:paraId="304FD90E" w14:textId="77777777" w:rsidR="007429E1" w:rsidRPr="004F2A50" w:rsidRDefault="007429E1" w:rsidP="007429E1">
      <w:pPr>
        <w:rPr>
          <w:rFonts w:ascii="Arial" w:hAnsi="Arial" w:cs="Arial"/>
        </w:rPr>
      </w:pPr>
      <w:r w:rsidRPr="004F2A50">
        <w:rPr>
          <w:rFonts w:ascii="Arial" w:hAnsi="Arial" w:cs="Arial"/>
        </w:rPr>
        <w:tab/>
        <w:t>Jedná se o výrobky klasického provedení jako jsou  typové dveřní zárubně,  větrací mřížky, pomocné  konstrukce  instalací,  revizní dvířka VZT, atd.</w:t>
      </w:r>
    </w:p>
    <w:p w14:paraId="0246AC21" w14:textId="77777777" w:rsidR="007429E1" w:rsidRPr="004F2A50" w:rsidRDefault="007429E1" w:rsidP="007429E1">
      <w:pPr>
        <w:rPr>
          <w:rFonts w:ascii="Arial" w:hAnsi="Arial" w:cs="Arial"/>
        </w:rPr>
      </w:pPr>
      <w:r w:rsidRPr="004F2A50">
        <w:rPr>
          <w:rFonts w:ascii="Arial" w:hAnsi="Arial" w:cs="Arial"/>
        </w:rPr>
        <w:tab/>
        <w:t>Z atypických jsou to prosklené posuvné dveře z hliníkových profilů. Nerezové lišty pro krytí přechodů mezi různými materiály podlah, apod.</w:t>
      </w:r>
    </w:p>
    <w:p w14:paraId="6C4630BF" w14:textId="77777777" w:rsidR="007429E1" w:rsidRPr="004F2A50" w:rsidRDefault="007429E1" w:rsidP="007429E1">
      <w:pPr>
        <w:rPr>
          <w:rFonts w:ascii="Arial" w:hAnsi="Arial" w:cs="Arial"/>
        </w:rPr>
      </w:pPr>
      <w:r w:rsidRPr="004F2A50">
        <w:rPr>
          <w:rFonts w:ascii="Arial" w:hAnsi="Arial" w:cs="Arial"/>
        </w:rPr>
        <w:tab/>
        <w:t xml:space="preserve">Požárně odolné konstrukce - dveře a dvířka i jiné prvky, vždy musí být doložen  předepsaný atest požární odolnosti. </w:t>
      </w:r>
    </w:p>
    <w:p w14:paraId="5BC90985" w14:textId="77777777" w:rsidR="007429E1" w:rsidRDefault="007429E1" w:rsidP="007429E1">
      <w:pPr>
        <w:rPr>
          <w:rFonts w:ascii="Arial" w:hAnsi="Arial" w:cs="Arial"/>
        </w:rPr>
      </w:pPr>
      <w:r w:rsidRPr="004F2A50">
        <w:rPr>
          <w:rFonts w:ascii="Arial" w:hAnsi="Arial" w:cs="Arial"/>
        </w:rPr>
        <w:tab/>
        <w:t>V exteriéru je umístěny podpůrné ocelové konstrukce pro osazení venkovních částí chlazení. Ocelové konstrukce umístěné v exteriéru jsou v pozinkovaném provedení.</w:t>
      </w:r>
    </w:p>
    <w:p w14:paraId="4A7F2715" w14:textId="77777777" w:rsidR="00525661" w:rsidRDefault="00525661" w:rsidP="007429E1">
      <w:pPr>
        <w:rPr>
          <w:rFonts w:ascii="Arial" w:hAnsi="Arial" w:cs="Arial"/>
        </w:rPr>
      </w:pPr>
      <w:r>
        <w:rPr>
          <w:rFonts w:ascii="Arial" w:hAnsi="Arial" w:cs="Arial"/>
        </w:rPr>
        <w:lastRenderedPageBreak/>
        <w:tab/>
        <w:t>Samostatnou částí je venkovní ocelové schodiště CHÚC A2. Nosná část schodiště je z ocelových nosníků. Schodišťové stupně a podesta je z ocelových roštů. Vnější opláštění schodiště je z tahokovu a zastřešení z trapézového plechu.</w:t>
      </w:r>
    </w:p>
    <w:p w14:paraId="0B0B1C76" w14:textId="77777777" w:rsidR="00525661" w:rsidRPr="004F2A50" w:rsidRDefault="00525661" w:rsidP="007429E1">
      <w:pPr>
        <w:rPr>
          <w:rFonts w:ascii="Arial" w:hAnsi="Arial" w:cs="Arial"/>
        </w:rPr>
      </w:pPr>
      <w:r>
        <w:rPr>
          <w:rFonts w:ascii="Arial" w:hAnsi="Arial" w:cs="Arial"/>
        </w:rPr>
        <w:t xml:space="preserve">Celá konstrukce venkovního schodiště je žárově zinkována. </w:t>
      </w:r>
      <w:r w:rsidR="002C61F6">
        <w:rPr>
          <w:rFonts w:ascii="Arial" w:hAnsi="Arial" w:cs="Arial"/>
        </w:rPr>
        <w:t xml:space="preserve">Odvodnění venkovního schodiště je vnějším okapovým žlabem a svislým svodem na terén. </w:t>
      </w:r>
      <w:r>
        <w:rPr>
          <w:rFonts w:ascii="Arial" w:hAnsi="Arial" w:cs="Arial"/>
        </w:rPr>
        <w:t xml:space="preserve">  </w:t>
      </w:r>
    </w:p>
    <w:p w14:paraId="444F8773" w14:textId="77777777" w:rsidR="007429E1" w:rsidRPr="004F2A50" w:rsidRDefault="007429E1" w:rsidP="007429E1">
      <w:pPr>
        <w:rPr>
          <w:rFonts w:ascii="Arial" w:hAnsi="Arial" w:cs="Arial"/>
        </w:rPr>
      </w:pPr>
      <w:r w:rsidRPr="004F2A50">
        <w:rPr>
          <w:rFonts w:ascii="Arial" w:hAnsi="Arial" w:cs="Arial"/>
        </w:rPr>
        <w:tab/>
      </w:r>
    </w:p>
    <w:p w14:paraId="3A0C238A" w14:textId="77777777" w:rsidR="0006597E" w:rsidRPr="004F2A50" w:rsidRDefault="0006597E" w:rsidP="007429E1">
      <w:pPr>
        <w:rPr>
          <w:rFonts w:ascii="Arial" w:hAnsi="Arial" w:cs="Arial"/>
        </w:rPr>
      </w:pPr>
    </w:p>
    <w:p w14:paraId="7EBC3A06" w14:textId="77777777" w:rsidR="007429E1" w:rsidRPr="004F2A50" w:rsidRDefault="007429E1" w:rsidP="007429E1">
      <w:pPr>
        <w:rPr>
          <w:rFonts w:ascii="Arial" w:hAnsi="Arial" w:cs="Arial"/>
          <w:b/>
        </w:rPr>
      </w:pPr>
      <w:r w:rsidRPr="004F2A50">
        <w:rPr>
          <w:rFonts w:ascii="Arial" w:hAnsi="Arial" w:cs="Arial"/>
          <w:b/>
        </w:rPr>
        <w:t>Truhlářské výrobky</w:t>
      </w:r>
    </w:p>
    <w:p w14:paraId="160AF0AB" w14:textId="77777777" w:rsidR="007429E1" w:rsidRPr="004F2A50" w:rsidRDefault="007429E1" w:rsidP="007429E1">
      <w:pPr>
        <w:rPr>
          <w:rFonts w:ascii="Arial" w:hAnsi="Arial" w:cs="Arial"/>
        </w:rPr>
      </w:pPr>
    </w:p>
    <w:p w14:paraId="3CBF8698" w14:textId="77777777" w:rsidR="007429E1" w:rsidRPr="004F2A50" w:rsidRDefault="007429E1" w:rsidP="007429E1">
      <w:pPr>
        <w:rPr>
          <w:rFonts w:ascii="Arial" w:hAnsi="Arial" w:cs="Arial"/>
        </w:rPr>
      </w:pPr>
      <w:r w:rsidRPr="004F2A50">
        <w:rPr>
          <w:rFonts w:ascii="Arial" w:hAnsi="Arial" w:cs="Arial"/>
        </w:rPr>
        <w:tab/>
        <w:t>Převážně se jedná o dřevěné dv</w:t>
      </w:r>
      <w:r w:rsidR="006E5F29" w:rsidRPr="004F2A50">
        <w:rPr>
          <w:rFonts w:ascii="Arial" w:hAnsi="Arial" w:cs="Arial"/>
        </w:rPr>
        <w:t>eř</w:t>
      </w:r>
      <w:r w:rsidRPr="004F2A50">
        <w:rPr>
          <w:rFonts w:ascii="Arial" w:hAnsi="Arial" w:cs="Arial"/>
        </w:rPr>
        <w:t>e</w:t>
      </w:r>
      <w:r w:rsidR="006E5F29" w:rsidRPr="004F2A50">
        <w:rPr>
          <w:rFonts w:ascii="Arial" w:hAnsi="Arial" w:cs="Arial"/>
        </w:rPr>
        <w:t xml:space="preserve">, vestavěné skříně, </w:t>
      </w:r>
      <w:r w:rsidRPr="004F2A50">
        <w:rPr>
          <w:rFonts w:ascii="Arial" w:hAnsi="Arial" w:cs="Arial"/>
        </w:rPr>
        <w:t>parapetní desky oken</w:t>
      </w:r>
      <w:r w:rsidR="006E5F29" w:rsidRPr="004F2A50">
        <w:rPr>
          <w:rFonts w:ascii="Arial" w:hAnsi="Arial" w:cs="Arial"/>
        </w:rPr>
        <w:t>, apod</w:t>
      </w:r>
      <w:r w:rsidRPr="004F2A50">
        <w:rPr>
          <w:rFonts w:ascii="Arial" w:hAnsi="Arial" w:cs="Arial"/>
        </w:rPr>
        <w:t>.</w:t>
      </w:r>
    </w:p>
    <w:p w14:paraId="1A9B5115" w14:textId="77777777" w:rsidR="007429E1" w:rsidRDefault="007429E1" w:rsidP="007429E1">
      <w:pPr>
        <w:rPr>
          <w:rFonts w:ascii="Arial" w:hAnsi="Arial" w:cs="Arial"/>
        </w:rPr>
      </w:pPr>
    </w:p>
    <w:p w14:paraId="538260A1" w14:textId="77777777" w:rsidR="004F2A50" w:rsidRPr="004F2A50" w:rsidRDefault="004F2A50" w:rsidP="007429E1">
      <w:pPr>
        <w:rPr>
          <w:rFonts w:ascii="Arial" w:hAnsi="Arial" w:cs="Arial"/>
        </w:rPr>
      </w:pPr>
    </w:p>
    <w:p w14:paraId="4BC1DDB3" w14:textId="77777777" w:rsidR="007429E1" w:rsidRPr="004F2A50" w:rsidRDefault="007429E1" w:rsidP="007429E1">
      <w:pPr>
        <w:rPr>
          <w:rFonts w:ascii="Arial" w:hAnsi="Arial" w:cs="Arial"/>
          <w:b/>
        </w:rPr>
      </w:pPr>
      <w:r w:rsidRPr="004F2A50">
        <w:rPr>
          <w:rFonts w:ascii="Arial" w:hAnsi="Arial" w:cs="Arial"/>
          <w:b/>
        </w:rPr>
        <w:t>Klempířské výrobky</w:t>
      </w:r>
    </w:p>
    <w:p w14:paraId="6762F45E" w14:textId="77777777" w:rsidR="007429E1" w:rsidRPr="004F2A50" w:rsidRDefault="007429E1" w:rsidP="007429E1">
      <w:pPr>
        <w:rPr>
          <w:rFonts w:ascii="Arial" w:hAnsi="Arial" w:cs="Arial"/>
        </w:rPr>
      </w:pPr>
    </w:p>
    <w:p w14:paraId="5A4599E8" w14:textId="77777777" w:rsidR="007429E1" w:rsidRPr="004F2A50" w:rsidRDefault="007429E1" w:rsidP="007429E1">
      <w:pPr>
        <w:rPr>
          <w:rFonts w:ascii="Arial" w:hAnsi="Arial" w:cs="Arial"/>
        </w:rPr>
      </w:pPr>
      <w:r w:rsidRPr="004F2A50">
        <w:rPr>
          <w:rFonts w:ascii="Arial" w:hAnsi="Arial" w:cs="Arial"/>
        </w:rPr>
        <w:tab/>
        <w:t xml:space="preserve">Jsou provedeny z pozinkovaného poplastovaného plechu tl. 0,6mm. Jedná se o venkovní parapety oken. Dále o kryty venkovních rozvodů VZT. </w:t>
      </w:r>
    </w:p>
    <w:p w14:paraId="3B2E385E" w14:textId="77777777" w:rsidR="007429E1" w:rsidRPr="004F2A50" w:rsidRDefault="007429E1" w:rsidP="007429E1">
      <w:pPr>
        <w:rPr>
          <w:rFonts w:ascii="Arial" w:hAnsi="Arial" w:cs="Arial"/>
        </w:rPr>
      </w:pPr>
      <w:r w:rsidRPr="004F2A50">
        <w:rPr>
          <w:rFonts w:ascii="Arial" w:hAnsi="Arial" w:cs="Arial"/>
        </w:rPr>
        <w:tab/>
      </w:r>
    </w:p>
    <w:p w14:paraId="773534E1" w14:textId="77777777" w:rsidR="007429E1" w:rsidRPr="004F2A50" w:rsidRDefault="007429E1" w:rsidP="007429E1">
      <w:pPr>
        <w:pStyle w:val="Nadpis1"/>
        <w:rPr>
          <w:rFonts w:ascii="Arial" w:hAnsi="Arial" w:cs="Arial"/>
          <w:sz w:val="24"/>
          <w:szCs w:val="24"/>
        </w:rPr>
      </w:pPr>
    </w:p>
    <w:p w14:paraId="4F3A878F" w14:textId="77777777" w:rsidR="007429E1" w:rsidRPr="004F2A50" w:rsidRDefault="007429E1" w:rsidP="007429E1">
      <w:pPr>
        <w:pStyle w:val="Nadpis1"/>
        <w:rPr>
          <w:rFonts w:ascii="Arial" w:hAnsi="Arial" w:cs="Arial"/>
          <w:b/>
          <w:sz w:val="24"/>
          <w:szCs w:val="24"/>
        </w:rPr>
      </w:pPr>
      <w:r w:rsidRPr="004F2A50">
        <w:rPr>
          <w:rFonts w:ascii="Arial" w:hAnsi="Arial" w:cs="Arial"/>
          <w:b/>
          <w:sz w:val="24"/>
          <w:szCs w:val="24"/>
        </w:rPr>
        <w:t>Venkovní úpravy terénu.</w:t>
      </w:r>
    </w:p>
    <w:p w14:paraId="136F617A" w14:textId="77777777" w:rsidR="007429E1" w:rsidRPr="004F2A50" w:rsidRDefault="007429E1" w:rsidP="007429E1">
      <w:pPr>
        <w:rPr>
          <w:rFonts w:ascii="Arial" w:hAnsi="Arial" w:cs="Arial"/>
        </w:rPr>
      </w:pPr>
    </w:p>
    <w:p w14:paraId="32FB47B5" w14:textId="77777777" w:rsidR="007429E1" w:rsidRPr="004F2A50" w:rsidRDefault="007429E1" w:rsidP="007429E1">
      <w:pPr>
        <w:rPr>
          <w:rFonts w:ascii="Arial" w:hAnsi="Arial" w:cs="Arial"/>
        </w:rPr>
      </w:pPr>
      <w:r w:rsidRPr="004F2A50">
        <w:rPr>
          <w:rFonts w:ascii="Arial" w:hAnsi="Arial" w:cs="Arial"/>
        </w:rPr>
        <w:tab/>
        <w:t xml:space="preserve">Jsou zcela minimální. Jedná se především o </w:t>
      </w:r>
      <w:r w:rsidR="0032476D">
        <w:rPr>
          <w:rFonts w:ascii="Arial" w:hAnsi="Arial" w:cs="Arial"/>
        </w:rPr>
        <w:t xml:space="preserve">zpevněnou část </w:t>
      </w:r>
      <w:r w:rsidRPr="004F2A50">
        <w:rPr>
          <w:rFonts w:ascii="Arial" w:hAnsi="Arial" w:cs="Arial"/>
        </w:rPr>
        <w:t>stávajícího terénu v</w:t>
      </w:r>
      <w:r w:rsidR="00324BF8">
        <w:rPr>
          <w:rFonts w:ascii="Arial" w:hAnsi="Arial" w:cs="Arial"/>
        </w:rPr>
        <w:t> </w:t>
      </w:r>
      <w:r w:rsidRPr="004F2A50">
        <w:rPr>
          <w:rFonts w:ascii="Arial" w:hAnsi="Arial" w:cs="Arial"/>
        </w:rPr>
        <w:t>místě</w:t>
      </w:r>
      <w:r w:rsidR="00324BF8">
        <w:rPr>
          <w:rFonts w:ascii="Arial" w:hAnsi="Arial" w:cs="Arial"/>
        </w:rPr>
        <w:t xml:space="preserve"> nového </w:t>
      </w:r>
      <w:r w:rsidR="00525661">
        <w:rPr>
          <w:rFonts w:ascii="Arial" w:hAnsi="Arial" w:cs="Arial"/>
        </w:rPr>
        <w:t xml:space="preserve">únikového schodiště a v místě nových nasávacích </w:t>
      </w:r>
      <w:r w:rsidR="0032476D">
        <w:rPr>
          <w:rFonts w:ascii="Arial" w:hAnsi="Arial" w:cs="Arial"/>
        </w:rPr>
        <w:t xml:space="preserve">kanálů </w:t>
      </w:r>
      <w:r w:rsidR="00324BF8">
        <w:rPr>
          <w:rFonts w:ascii="Arial" w:hAnsi="Arial" w:cs="Arial"/>
        </w:rPr>
        <w:t xml:space="preserve"> VZT.</w:t>
      </w:r>
      <w:r w:rsidRPr="004F2A50">
        <w:rPr>
          <w:rFonts w:ascii="Arial" w:hAnsi="Arial" w:cs="Arial"/>
        </w:rPr>
        <w:t xml:space="preserve"> Případně poškozený terén bude zryt, srovnán a osazen novým trávníkem.</w:t>
      </w:r>
    </w:p>
    <w:p w14:paraId="6CFAC20B" w14:textId="77777777" w:rsidR="007429E1" w:rsidRPr="004F2A50" w:rsidRDefault="007429E1" w:rsidP="007429E1">
      <w:pPr>
        <w:rPr>
          <w:rFonts w:ascii="Arial" w:hAnsi="Arial" w:cs="Arial"/>
        </w:rPr>
      </w:pPr>
    </w:p>
    <w:p w14:paraId="6AF31149" w14:textId="77777777" w:rsidR="002C61F6" w:rsidRDefault="002C61F6" w:rsidP="007429E1">
      <w:pPr>
        <w:widowControl w:val="0"/>
        <w:rPr>
          <w:rFonts w:ascii="Arial" w:hAnsi="Arial" w:cs="Arial"/>
          <w:b/>
        </w:rPr>
      </w:pPr>
    </w:p>
    <w:p w14:paraId="09EB0FF0" w14:textId="77777777" w:rsidR="007429E1" w:rsidRPr="004F2A50" w:rsidRDefault="007429E1" w:rsidP="007429E1">
      <w:pPr>
        <w:widowControl w:val="0"/>
        <w:rPr>
          <w:rFonts w:ascii="Arial" w:hAnsi="Arial" w:cs="Arial"/>
          <w:b/>
        </w:rPr>
      </w:pPr>
      <w:r w:rsidRPr="004F2A50">
        <w:rPr>
          <w:rFonts w:ascii="Arial" w:hAnsi="Arial" w:cs="Arial"/>
          <w:b/>
        </w:rPr>
        <w:t xml:space="preserve">Vybavení  mobiliářem </w:t>
      </w:r>
    </w:p>
    <w:p w14:paraId="19CF2BC1" w14:textId="77777777" w:rsidR="007429E1" w:rsidRPr="004F2A50" w:rsidRDefault="007429E1" w:rsidP="007429E1">
      <w:pPr>
        <w:pStyle w:val="Zkladntext0"/>
        <w:spacing w:line="240" w:lineRule="auto"/>
        <w:rPr>
          <w:rFonts w:cs="Arial"/>
          <w:noProof w:val="0"/>
          <w:szCs w:val="24"/>
        </w:rPr>
      </w:pPr>
      <w:r w:rsidRPr="004F2A50">
        <w:rPr>
          <w:rFonts w:cs="Arial"/>
          <w:noProof w:val="0"/>
          <w:szCs w:val="24"/>
        </w:rPr>
        <w:tab/>
        <w:t xml:space="preserve"> </w:t>
      </w:r>
    </w:p>
    <w:p w14:paraId="3BCE3C1E" w14:textId="77777777" w:rsidR="007429E1" w:rsidRPr="004F2A50" w:rsidRDefault="007429E1" w:rsidP="007429E1">
      <w:pPr>
        <w:rPr>
          <w:rFonts w:ascii="Arial" w:hAnsi="Arial" w:cs="Arial"/>
        </w:rPr>
      </w:pPr>
      <w:r w:rsidRPr="004F2A50">
        <w:rPr>
          <w:rFonts w:ascii="Arial" w:hAnsi="Arial" w:cs="Arial"/>
        </w:rPr>
        <w:t>K všeobecným zásadám pro výběr a výrobu mobiliáře patří :</w:t>
      </w:r>
    </w:p>
    <w:p w14:paraId="71E51CCB" w14:textId="77777777" w:rsidR="007429E1" w:rsidRDefault="007429E1" w:rsidP="007429E1">
      <w:pPr>
        <w:rPr>
          <w:rFonts w:ascii="Arial" w:hAnsi="Arial" w:cs="Arial"/>
        </w:rPr>
      </w:pPr>
      <w:r w:rsidRPr="004F2A50">
        <w:rPr>
          <w:rFonts w:ascii="Arial" w:hAnsi="Arial" w:cs="Arial"/>
        </w:rPr>
        <w:t xml:space="preserve">- všechny použité materiály musí být snadno omyvatelné, dezinfikovatelné, </w:t>
      </w:r>
    </w:p>
    <w:p w14:paraId="7D8E8609" w14:textId="77777777" w:rsidR="00F857D5" w:rsidRDefault="00F857D5" w:rsidP="007429E1">
      <w:pPr>
        <w:rPr>
          <w:rFonts w:ascii="Arial" w:hAnsi="Arial" w:cs="Arial"/>
        </w:rPr>
      </w:pPr>
    </w:p>
    <w:p w14:paraId="5FB915DB" w14:textId="77777777" w:rsidR="00F857D5" w:rsidRDefault="00F857D5" w:rsidP="007429E1">
      <w:pPr>
        <w:rPr>
          <w:rFonts w:ascii="Arial" w:hAnsi="Arial" w:cs="Arial"/>
        </w:rPr>
      </w:pPr>
    </w:p>
    <w:p w14:paraId="5A8865DF" w14:textId="77777777" w:rsidR="00F857D5" w:rsidRPr="00780BA0" w:rsidRDefault="00F857D5" w:rsidP="007429E1">
      <w:pPr>
        <w:rPr>
          <w:rFonts w:ascii="Arial" w:hAnsi="Arial" w:cs="Arial"/>
          <w:b/>
        </w:rPr>
      </w:pPr>
      <w:r w:rsidRPr="00780BA0">
        <w:rPr>
          <w:rFonts w:ascii="Arial" w:hAnsi="Arial" w:cs="Arial"/>
          <w:b/>
        </w:rPr>
        <w:t>Výtahy:</w:t>
      </w:r>
    </w:p>
    <w:p w14:paraId="3DB90AC2" w14:textId="77777777" w:rsidR="00780BA0" w:rsidRDefault="00780BA0" w:rsidP="00780BA0">
      <w:pPr>
        <w:autoSpaceDE w:val="0"/>
        <w:autoSpaceDN w:val="0"/>
        <w:adjustRightInd w:val="0"/>
        <w:rPr>
          <w:rFonts w:ascii="Arial" w:hAnsi="Arial" w:cs="Arial"/>
          <w:b/>
        </w:rPr>
      </w:pPr>
    </w:p>
    <w:p w14:paraId="7EDE79C8" w14:textId="77777777" w:rsidR="00780BA0" w:rsidRPr="00780BA0" w:rsidRDefault="00780BA0" w:rsidP="00780BA0">
      <w:pPr>
        <w:autoSpaceDE w:val="0"/>
        <w:autoSpaceDN w:val="0"/>
        <w:adjustRightInd w:val="0"/>
        <w:rPr>
          <w:rFonts w:ascii="Arial" w:hAnsi="Arial" w:cs="Arial"/>
          <w:b/>
        </w:rPr>
      </w:pPr>
      <w:r w:rsidRPr="00780BA0">
        <w:rPr>
          <w:rFonts w:ascii="Arial" w:hAnsi="Arial" w:cs="Arial"/>
          <w:b/>
        </w:rPr>
        <w:t>Charakteristika výtahu lůžkového:</w:t>
      </w:r>
    </w:p>
    <w:p w14:paraId="37F2EE89" w14:textId="77777777" w:rsidR="00F857D5" w:rsidRDefault="00F857D5" w:rsidP="007429E1">
      <w:pPr>
        <w:rPr>
          <w:rFonts w:ascii="Arial" w:hAnsi="Arial" w:cs="Arial"/>
        </w:rPr>
      </w:pPr>
    </w:p>
    <w:p w14:paraId="7DB5C16D" w14:textId="77777777" w:rsidR="00780BA0" w:rsidRDefault="00780BA0" w:rsidP="00780BA0">
      <w:pPr>
        <w:autoSpaceDE w:val="0"/>
        <w:autoSpaceDN w:val="0"/>
        <w:adjustRightInd w:val="0"/>
        <w:rPr>
          <w:rFonts w:ascii="Arial" w:hAnsi="Arial" w:cs="Arial"/>
        </w:rPr>
      </w:pPr>
      <w:r w:rsidRPr="00B61DF9">
        <w:rPr>
          <w:rFonts w:ascii="Arial" w:hAnsi="Arial" w:cs="Arial"/>
        </w:rPr>
        <w:tab/>
      </w:r>
      <w:r>
        <w:rPr>
          <w:rFonts w:ascii="Arial" w:hAnsi="Arial" w:cs="Arial"/>
        </w:rPr>
        <w:t xml:space="preserve">V hlavní komunikační vertikále bude výměna stávajícího lůžkového výtahu za nový s nosností 1600 kg. Dle konkrétního dodavatele výtahu je nutné před realizací upravit stavební připravenost a případnou elektroinstalaci. </w:t>
      </w:r>
      <w:r w:rsidR="008C086F">
        <w:rPr>
          <w:rFonts w:ascii="Arial" w:hAnsi="Arial" w:cs="Arial"/>
        </w:rPr>
        <w:t xml:space="preserve">Výtah je evakuační. </w:t>
      </w:r>
      <w:r>
        <w:rPr>
          <w:rFonts w:ascii="Arial" w:hAnsi="Arial" w:cs="Arial"/>
        </w:rPr>
        <w:t>Navržené parametry nového výtahu jsou následující:</w:t>
      </w:r>
    </w:p>
    <w:p w14:paraId="40CA73A0" w14:textId="77777777" w:rsidR="00F857D5" w:rsidRDefault="00F857D5" w:rsidP="007429E1">
      <w:pPr>
        <w:rPr>
          <w:rFonts w:ascii="Arial" w:hAnsi="Arial" w:cs="Arial"/>
        </w:rPr>
      </w:pPr>
    </w:p>
    <w:p w14:paraId="31C292DF"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Typ za</w:t>
      </w:r>
      <w:r w:rsidRPr="00F857D5">
        <w:rPr>
          <w:rFonts w:ascii="Arial" w:hAnsi="Arial" w:cs="Arial" w:hint="eastAsia"/>
        </w:rPr>
        <w:t>ří</w:t>
      </w:r>
      <w:r w:rsidRPr="00F857D5">
        <w:rPr>
          <w:rFonts w:ascii="Arial" w:hAnsi="Arial" w:cs="Arial"/>
        </w:rPr>
        <w:t>zen</w:t>
      </w:r>
      <w:r w:rsidRPr="00F857D5">
        <w:rPr>
          <w:rFonts w:ascii="Arial" w:hAnsi="Arial" w:cs="Arial" w:hint="eastAsia"/>
        </w:rPr>
        <w:t>í</w:t>
      </w:r>
      <w:r w:rsidRPr="00F857D5">
        <w:rPr>
          <w:rFonts w:ascii="Arial" w:hAnsi="Arial" w:cs="Arial"/>
        </w:rPr>
        <w:t xml:space="preserve">: TOV 1600/1,0 </w:t>
      </w:r>
      <w:r w:rsidRPr="00F857D5">
        <w:rPr>
          <w:rFonts w:ascii="Arial" w:hAnsi="Arial" w:cs="Arial" w:hint="eastAsia"/>
        </w:rPr>
        <w:t>–</w:t>
      </w:r>
      <w:r w:rsidRPr="00F857D5">
        <w:rPr>
          <w:rFonts w:ascii="Arial" w:hAnsi="Arial" w:cs="Arial"/>
        </w:rPr>
        <w:t xml:space="preserve"> 4/4, nepr</w:t>
      </w:r>
      <w:r w:rsidRPr="00F857D5">
        <w:rPr>
          <w:rFonts w:ascii="Arial" w:hAnsi="Arial" w:cs="Arial" w:hint="eastAsia"/>
        </w:rPr>
        <w:t>ů</w:t>
      </w:r>
      <w:r w:rsidRPr="00F857D5">
        <w:rPr>
          <w:rFonts w:ascii="Arial" w:hAnsi="Arial" w:cs="Arial"/>
        </w:rPr>
        <w:t>choz</w:t>
      </w:r>
      <w:r w:rsidRPr="00F857D5">
        <w:rPr>
          <w:rFonts w:ascii="Arial" w:hAnsi="Arial" w:cs="Arial" w:hint="eastAsia"/>
        </w:rPr>
        <w:t>í</w:t>
      </w:r>
      <w:r w:rsidRPr="00F857D5">
        <w:rPr>
          <w:rFonts w:ascii="Arial" w:hAnsi="Arial" w:cs="Arial"/>
        </w:rPr>
        <w:t>, l</w:t>
      </w:r>
      <w:r w:rsidRPr="00F857D5">
        <w:rPr>
          <w:rFonts w:ascii="Arial" w:hAnsi="Arial" w:cs="Arial" w:hint="eastAsia"/>
        </w:rPr>
        <w:t>ůž</w:t>
      </w:r>
      <w:r w:rsidRPr="00F857D5">
        <w:rPr>
          <w:rFonts w:ascii="Arial" w:hAnsi="Arial" w:cs="Arial"/>
        </w:rPr>
        <w:t>kov</w:t>
      </w:r>
      <w:r w:rsidRPr="00F857D5">
        <w:rPr>
          <w:rFonts w:ascii="Arial" w:hAnsi="Arial" w:cs="Arial" w:hint="eastAsia"/>
        </w:rPr>
        <w:t>ý</w:t>
      </w:r>
    </w:p>
    <w:p w14:paraId="1089555F"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Osobn</w:t>
      </w:r>
      <w:r w:rsidRPr="00F857D5">
        <w:rPr>
          <w:rFonts w:ascii="Arial" w:hAnsi="Arial" w:cs="Arial" w:hint="eastAsia"/>
        </w:rPr>
        <w:t>í</w:t>
      </w:r>
      <w:r w:rsidRPr="00F857D5">
        <w:rPr>
          <w:rFonts w:ascii="Arial" w:hAnsi="Arial" w:cs="Arial"/>
        </w:rPr>
        <w:t xml:space="preserve"> lanov</w:t>
      </w:r>
      <w:r w:rsidRPr="00F857D5">
        <w:rPr>
          <w:rFonts w:ascii="Arial" w:hAnsi="Arial" w:cs="Arial" w:hint="eastAsia"/>
        </w:rPr>
        <w:t>ý</w:t>
      </w:r>
      <w:r w:rsidRPr="00F857D5">
        <w:rPr>
          <w:rFonts w:ascii="Arial" w:hAnsi="Arial" w:cs="Arial"/>
        </w:rPr>
        <w:t xml:space="preserve"> v</w:t>
      </w:r>
      <w:r w:rsidRPr="00F857D5">
        <w:rPr>
          <w:rFonts w:ascii="Arial" w:hAnsi="Arial" w:cs="Arial" w:hint="eastAsia"/>
        </w:rPr>
        <w:t>ý</w:t>
      </w:r>
      <w:r w:rsidRPr="00F857D5">
        <w:rPr>
          <w:rFonts w:ascii="Arial" w:hAnsi="Arial" w:cs="Arial"/>
        </w:rPr>
        <w:t>tah l</w:t>
      </w:r>
      <w:r w:rsidRPr="00F857D5">
        <w:rPr>
          <w:rFonts w:ascii="Arial" w:hAnsi="Arial" w:cs="Arial" w:hint="eastAsia"/>
        </w:rPr>
        <w:t>ůž</w:t>
      </w:r>
      <w:r w:rsidRPr="00F857D5">
        <w:rPr>
          <w:rFonts w:ascii="Arial" w:hAnsi="Arial" w:cs="Arial"/>
        </w:rPr>
        <w:t>kov</w:t>
      </w:r>
      <w:r w:rsidRPr="00F857D5">
        <w:rPr>
          <w:rFonts w:ascii="Arial" w:hAnsi="Arial" w:cs="Arial" w:hint="eastAsia"/>
        </w:rPr>
        <w:t>ý</w:t>
      </w:r>
      <w:r w:rsidRPr="00F857D5">
        <w:rPr>
          <w:rFonts w:ascii="Arial" w:hAnsi="Arial" w:cs="Arial"/>
        </w:rPr>
        <w:t xml:space="preserve"> pro p</w:t>
      </w:r>
      <w:r w:rsidRPr="00F857D5">
        <w:rPr>
          <w:rFonts w:ascii="Arial" w:hAnsi="Arial" w:cs="Arial" w:hint="eastAsia"/>
        </w:rPr>
        <w:t>ř</w:t>
      </w:r>
      <w:r w:rsidRPr="00F857D5">
        <w:rPr>
          <w:rFonts w:ascii="Arial" w:hAnsi="Arial" w:cs="Arial"/>
        </w:rPr>
        <w:t>epravu osob a n</w:t>
      </w:r>
      <w:r w:rsidRPr="00F857D5">
        <w:rPr>
          <w:rFonts w:ascii="Arial" w:hAnsi="Arial" w:cs="Arial" w:hint="eastAsia"/>
        </w:rPr>
        <w:t>á</w:t>
      </w:r>
      <w:r w:rsidRPr="00F857D5">
        <w:rPr>
          <w:rFonts w:ascii="Arial" w:hAnsi="Arial" w:cs="Arial"/>
        </w:rPr>
        <w:t>klad</w:t>
      </w:r>
      <w:r w:rsidRPr="00F857D5">
        <w:rPr>
          <w:rFonts w:ascii="Arial" w:hAnsi="Arial" w:cs="Arial" w:hint="eastAsia"/>
        </w:rPr>
        <w:t>ů</w:t>
      </w:r>
    </w:p>
    <w:p w14:paraId="7F9CE79D"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Hlavn</w:t>
      </w:r>
      <w:r w:rsidRPr="00F857D5">
        <w:rPr>
          <w:rFonts w:ascii="Arial" w:hAnsi="Arial" w:cs="Arial" w:hint="eastAsia"/>
        </w:rPr>
        <w:t>í</w:t>
      </w:r>
      <w:r w:rsidRPr="00F857D5">
        <w:rPr>
          <w:rFonts w:ascii="Arial" w:hAnsi="Arial" w:cs="Arial"/>
        </w:rPr>
        <w:t xml:space="preserve"> parametry : Nosnost : 1600 [kg]</w:t>
      </w:r>
    </w:p>
    <w:p w14:paraId="416E6487"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Po</w:t>
      </w:r>
      <w:r w:rsidRPr="00F857D5">
        <w:rPr>
          <w:rFonts w:ascii="Arial" w:hAnsi="Arial" w:cs="Arial" w:hint="eastAsia"/>
        </w:rPr>
        <w:t>č</w:t>
      </w:r>
      <w:r w:rsidRPr="00F857D5">
        <w:rPr>
          <w:rFonts w:ascii="Arial" w:hAnsi="Arial" w:cs="Arial"/>
        </w:rPr>
        <w:t>et stanic : 4</w:t>
      </w:r>
    </w:p>
    <w:p w14:paraId="43135780"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Po</w:t>
      </w:r>
      <w:r w:rsidRPr="00F857D5">
        <w:rPr>
          <w:rFonts w:ascii="Arial" w:hAnsi="Arial" w:cs="Arial" w:hint="eastAsia"/>
        </w:rPr>
        <w:t>č</w:t>
      </w:r>
      <w:r w:rsidRPr="00F857D5">
        <w:rPr>
          <w:rFonts w:ascii="Arial" w:hAnsi="Arial" w:cs="Arial"/>
        </w:rPr>
        <w:t>et n</w:t>
      </w:r>
      <w:r w:rsidRPr="00F857D5">
        <w:rPr>
          <w:rFonts w:ascii="Arial" w:hAnsi="Arial" w:cs="Arial" w:hint="eastAsia"/>
        </w:rPr>
        <w:t>á</w:t>
      </w:r>
      <w:r w:rsidRPr="00F857D5">
        <w:rPr>
          <w:rFonts w:ascii="Arial" w:hAnsi="Arial" w:cs="Arial"/>
        </w:rPr>
        <w:t>stupi</w:t>
      </w:r>
      <w:r w:rsidRPr="00F857D5">
        <w:rPr>
          <w:rFonts w:ascii="Arial" w:hAnsi="Arial" w:cs="Arial" w:hint="eastAsia"/>
        </w:rPr>
        <w:t>šť</w:t>
      </w:r>
      <w:r w:rsidRPr="00F857D5">
        <w:rPr>
          <w:rFonts w:ascii="Arial" w:hAnsi="Arial" w:cs="Arial"/>
        </w:rPr>
        <w:t xml:space="preserve"> : 4</w:t>
      </w:r>
    </w:p>
    <w:p w14:paraId="581095C7"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Dopravn</w:t>
      </w:r>
      <w:r w:rsidRPr="00F857D5">
        <w:rPr>
          <w:rFonts w:ascii="Arial" w:hAnsi="Arial" w:cs="Arial" w:hint="eastAsia"/>
        </w:rPr>
        <w:t>í</w:t>
      </w:r>
      <w:r w:rsidRPr="00F857D5">
        <w:rPr>
          <w:rFonts w:ascii="Arial" w:hAnsi="Arial" w:cs="Arial"/>
        </w:rPr>
        <w:t xml:space="preserve"> zdvih : 10,8 [m]</w:t>
      </w:r>
    </w:p>
    <w:p w14:paraId="0F4EC9B0"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Jmenovit</w:t>
      </w:r>
      <w:r w:rsidRPr="00F857D5">
        <w:rPr>
          <w:rFonts w:ascii="Arial" w:hAnsi="Arial" w:cs="Arial" w:hint="eastAsia"/>
        </w:rPr>
        <w:t>á</w:t>
      </w:r>
      <w:r w:rsidRPr="00F857D5">
        <w:rPr>
          <w:rFonts w:ascii="Arial" w:hAnsi="Arial" w:cs="Arial"/>
        </w:rPr>
        <w:t xml:space="preserve"> rychlost : 1,0 [m/s]</w:t>
      </w:r>
    </w:p>
    <w:p w14:paraId="5C9C28F9"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Pohon : elektrick</w:t>
      </w:r>
      <w:r w:rsidRPr="00F857D5">
        <w:rPr>
          <w:rFonts w:ascii="Arial" w:hAnsi="Arial" w:cs="Arial" w:hint="eastAsia"/>
        </w:rPr>
        <w:t>ý</w:t>
      </w:r>
      <w:r w:rsidRPr="00F857D5">
        <w:rPr>
          <w:rFonts w:ascii="Arial" w:hAnsi="Arial" w:cs="Arial"/>
        </w:rPr>
        <w:t>, bezp</w:t>
      </w:r>
      <w:r w:rsidRPr="00F857D5">
        <w:rPr>
          <w:rFonts w:ascii="Arial" w:hAnsi="Arial" w:cs="Arial" w:hint="eastAsia"/>
        </w:rPr>
        <w:t>ř</w:t>
      </w:r>
      <w:r w:rsidRPr="00F857D5">
        <w:rPr>
          <w:rFonts w:ascii="Arial" w:hAnsi="Arial" w:cs="Arial"/>
        </w:rPr>
        <w:t>evodov</w:t>
      </w:r>
      <w:r w:rsidRPr="00F857D5">
        <w:rPr>
          <w:rFonts w:ascii="Arial" w:hAnsi="Arial" w:cs="Arial" w:hint="eastAsia"/>
        </w:rPr>
        <w:t>ý</w:t>
      </w:r>
    </w:p>
    <w:p w14:paraId="6DDCAF99"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V</w:t>
      </w:r>
      <w:r w:rsidRPr="00F857D5">
        <w:rPr>
          <w:rFonts w:ascii="Arial" w:hAnsi="Arial" w:cs="Arial" w:hint="eastAsia"/>
        </w:rPr>
        <w:t>ý</w:t>
      </w:r>
      <w:r w:rsidRPr="00F857D5">
        <w:rPr>
          <w:rFonts w:ascii="Arial" w:hAnsi="Arial" w:cs="Arial"/>
        </w:rPr>
        <w:t>kon pohonu : 10,3 [kW]</w:t>
      </w:r>
    </w:p>
    <w:p w14:paraId="464963F0"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lastRenderedPageBreak/>
        <w:t>Lanov</w:t>
      </w:r>
      <w:r w:rsidRPr="00F857D5">
        <w:rPr>
          <w:rFonts w:ascii="Arial" w:hAnsi="Arial" w:cs="Arial" w:hint="eastAsia"/>
        </w:rPr>
        <w:t>ý</w:t>
      </w:r>
      <w:r w:rsidRPr="00F857D5">
        <w:rPr>
          <w:rFonts w:ascii="Arial" w:hAnsi="Arial" w:cs="Arial"/>
        </w:rPr>
        <w:t xml:space="preserve"> p</w:t>
      </w:r>
      <w:r w:rsidRPr="00F857D5">
        <w:rPr>
          <w:rFonts w:ascii="Arial" w:hAnsi="Arial" w:cs="Arial" w:hint="eastAsia"/>
        </w:rPr>
        <w:t>ř</w:t>
      </w:r>
      <w:r w:rsidRPr="00F857D5">
        <w:rPr>
          <w:rFonts w:ascii="Arial" w:hAnsi="Arial" w:cs="Arial"/>
        </w:rPr>
        <w:t xml:space="preserve">evod : 2:1, lana 8x </w:t>
      </w:r>
      <w:r w:rsidRPr="00F857D5">
        <w:rPr>
          <w:rFonts w:ascii="Arial" w:hAnsi="Arial" w:cs="Arial" w:hint="eastAsia"/>
        </w:rPr>
        <w:t>ø</w:t>
      </w:r>
      <w:r w:rsidRPr="00F857D5">
        <w:rPr>
          <w:rFonts w:ascii="Arial" w:hAnsi="Arial" w:cs="Arial"/>
        </w:rPr>
        <w:t>8 [mm]</w:t>
      </w:r>
    </w:p>
    <w:p w14:paraId="088BC2A3"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Dve</w:t>
      </w:r>
      <w:r w:rsidRPr="00F857D5">
        <w:rPr>
          <w:rFonts w:ascii="Arial" w:hAnsi="Arial" w:cs="Arial" w:hint="eastAsia"/>
        </w:rPr>
        <w:t>ř</w:t>
      </w:r>
      <w:r w:rsidRPr="00F857D5">
        <w:rPr>
          <w:rFonts w:ascii="Arial" w:hAnsi="Arial" w:cs="Arial"/>
        </w:rPr>
        <w:t xml:space="preserve">e </w:t>
      </w:r>
      <w:r w:rsidRPr="00F857D5">
        <w:rPr>
          <w:rFonts w:ascii="Arial" w:hAnsi="Arial" w:cs="Arial" w:hint="eastAsia"/>
        </w:rPr>
        <w:t>š</w:t>
      </w:r>
      <w:r w:rsidRPr="00F857D5">
        <w:rPr>
          <w:rFonts w:ascii="Arial" w:hAnsi="Arial" w:cs="Arial"/>
        </w:rPr>
        <w:t>achetn</w:t>
      </w:r>
      <w:r w:rsidRPr="00F857D5">
        <w:rPr>
          <w:rFonts w:ascii="Arial" w:hAnsi="Arial" w:cs="Arial" w:hint="eastAsia"/>
        </w:rPr>
        <w:t>í</w:t>
      </w:r>
      <w:r w:rsidRPr="00F857D5">
        <w:rPr>
          <w:rFonts w:ascii="Arial" w:hAnsi="Arial" w:cs="Arial"/>
        </w:rPr>
        <w:t xml:space="preserve"> : 1300x2100, automatick</w:t>
      </w:r>
      <w:r w:rsidRPr="00F857D5">
        <w:rPr>
          <w:rFonts w:ascii="Arial" w:hAnsi="Arial" w:cs="Arial" w:hint="eastAsia"/>
        </w:rPr>
        <w:t>é</w:t>
      </w:r>
      <w:r w:rsidRPr="00F857D5">
        <w:rPr>
          <w:rFonts w:ascii="Arial" w:hAnsi="Arial" w:cs="Arial"/>
        </w:rPr>
        <w:t xml:space="preserve"> teleskopick</w:t>
      </w:r>
      <w:r w:rsidRPr="00F857D5">
        <w:rPr>
          <w:rFonts w:ascii="Arial" w:hAnsi="Arial" w:cs="Arial" w:hint="eastAsia"/>
        </w:rPr>
        <w:t>é</w:t>
      </w:r>
    </w:p>
    <w:p w14:paraId="74B68F86"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3 panelov</w:t>
      </w:r>
      <w:r w:rsidRPr="00F857D5">
        <w:rPr>
          <w:rFonts w:ascii="Arial" w:hAnsi="Arial" w:cs="Arial" w:hint="eastAsia"/>
        </w:rPr>
        <w:t>é</w:t>
      </w:r>
      <w:r w:rsidRPr="00F857D5">
        <w:rPr>
          <w:rFonts w:ascii="Arial" w:hAnsi="Arial" w:cs="Arial"/>
        </w:rPr>
        <w:t xml:space="preserve"> </w:t>
      </w:r>
      <w:r w:rsidRPr="00F857D5">
        <w:rPr>
          <w:rFonts w:ascii="Arial" w:hAnsi="Arial" w:cs="Arial" w:hint="eastAsia"/>
        </w:rPr>
        <w:t>–</w:t>
      </w:r>
      <w:r w:rsidRPr="00F857D5">
        <w:rPr>
          <w:rFonts w:ascii="Arial" w:hAnsi="Arial" w:cs="Arial"/>
        </w:rPr>
        <w:t xml:space="preserve"> lev</w:t>
      </w:r>
      <w:r w:rsidRPr="00F857D5">
        <w:rPr>
          <w:rFonts w:ascii="Arial" w:hAnsi="Arial" w:cs="Arial" w:hint="eastAsia"/>
        </w:rPr>
        <w:t>é</w:t>
      </w:r>
    </w:p>
    <w:p w14:paraId="1AACFD3F"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Po</w:t>
      </w:r>
      <w:r w:rsidRPr="00F857D5">
        <w:rPr>
          <w:rFonts w:ascii="Arial" w:hAnsi="Arial" w:cs="Arial" w:hint="eastAsia"/>
        </w:rPr>
        <w:t>žá</w:t>
      </w:r>
      <w:r w:rsidRPr="00F857D5">
        <w:rPr>
          <w:rFonts w:ascii="Arial" w:hAnsi="Arial" w:cs="Arial"/>
        </w:rPr>
        <w:t>rn</w:t>
      </w:r>
      <w:r w:rsidRPr="00F857D5">
        <w:rPr>
          <w:rFonts w:ascii="Arial" w:hAnsi="Arial" w:cs="Arial" w:hint="eastAsia"/>
        </w:rPr>
        <w:t>í</w:t>
      </w:r>
      <w:r w:rsidRPr="00F857D5">
        <w:rPr>
          <w:rFonts w:ascii="Arial" w:hAnsi="Arial" w:cs="Arial"/>
        </w:rPr>
        <w:t xml:space="preserve"> odolnost : EW30 DP1</w:t>
      </w:r>
    </w:p>
    <w:p w14:paraId="797C0D36"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Dve</w:t>
      </w:r>
      <w:r w:rsidRPr="00F857D5">
        <w:rPr>
          <w:rFonts w:ascii="Arial" w:hAnsi="Arial" w:cs="Arial" w:hint="eastAsia"/>
        </w:rPr>
        <w:t>ř</w:t>
      </w:r>
      <w:r w:rsidRPr="00F857D5">
        <w:rPr>
          <w:rFonts w:ascii="Arial" w:hAnsi="Arial" w:cs="Arial"/>
        </w:rPr>
        <w:t>e klecov</w:t>
      </w:r>
      <w:r w:rsidRPr="00F857D5">
        <w:rPr>
          <w:rFonts w:ascii="Arial" w:hAnsi="Arial" w:cs="Arial" w:hint="eastAsia"/>
        </w:rPr>
        <w:t>é</w:t>
      </w:r>
      <w:r w:rsidRPr="00F857D5">
        <w:rPr>
          <w:rFonts w:ascii="Arial" w:hAnsi="Arial" w:cs="Arial"/>
        </w:rPr>
        <w:t xml:space="preserve"> : 1300x2100, automatick</w:t>
      </w:r>
      <w:r w:rsidRPr="00F857D5">
        <w:rPr>
          <w:rFonts w:ascii="Arial" w:hAnsi="Arial" w:cs="Arial" w:hint="eastAsia"/>
        </w:rPr>
        <w:t>é</w:t>
      </w:r>
      <w:r w:rsidRPr="00F857D5">
        <w:rPr>
          <w:rFonts w:ascii="Arial" w:hAnsi="Arial" w:cs="Arial"/>
        </w:rPr>
        <w:t xml:space="preserve"> teleskopick</w:t>
      </w:r>
      <w:r w:rsidRPr="00F857D5">
        <w:rPr>
          <w:rFonts w:ascii="Arial" w:hAnsi="Arial" w:cs="Arial" w:hint="eastAsia"/>
        </w:rPr>
        <w:t>é</w:t>
      </w:r>
    </w:p>
    <w:p w14:paraId="2713BAB8"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3 panelov</w:t>
      </w:r>
      <w:r w:rsidRPr="00F857D5">
        <w:rPr>
          <w:rFonts w:ascii="Arial" w:hAnsi="Arial" w:cs="Arial" w:hint="eastAsia"/>
        </w:rPr>
        <w:t>é</w:t>
      </w:r>
      <w:r w:rsidRPr="00F857D5">
        <w:rPr>
          <w:rFonts w:ascii="Arial" w:hAnsi="Arial" w:cs="Arial"/>
        </w:rPr>
        <w:t xml:space="preserve"> </w:t>
      </w:r>
      <w:r w:rsidRPr="00F857D5">
        <w:rPr>
          <w:rFonts w:ascii="Arial" w:hAnsi="Arial" w:cs="Arial" w:hint="eastAsia"/>
        </w:rPr>
        <w:t>–</w:t>
      </w:r>
      <w:r w:rsidRPr="00F857D5">
        <w:rPr>
          <w:rFonts w:ascii="Arial" w:hAnsi="Arial" w:cs="Arial"/>
        </w:rPr>
        <w:t xml:space="preserve"> lev</w:t>
      </w:r>
      <w:r w:rsidRPr="00F857D5">
        <w:rPr>
          <w:rFonts w:ascii="Arial" w:hAnsi="Arial" w:cs="Arial" w:hint="eastAsia"/>
        </w:rPr>
        <w:t>é</w:t>
      </w:r>
    </w:p>
    <w:p w14:paraId="3AEEE01D" w14:textId="77777777" w:rsidR="00780BA0" w:rsidRDefault="00780BA0" w:rsidP="00780BA0">
      <w:pPr>
        <w:autoSpaceDE w:val="0"/>
        <w:autoSpaceDN w:val="0"/>
        <w:adjustRightInd w:val="0"/>
        <w:rPr>
          <w:rFonts w:ascii="Arial" w:hAnsi="Arial" w:cs="Arial"/>
        </w:rPr>
      </w:pPr>
    </w:p>
    <w:p w14:paraId="79188602" w14:textId="77777777" w:rsidR="00F857D5" w:rsidRPr="00F857D5" w:rsidRDefault="00F857D5" w:rsidP="00780BA0">
      <w:pPr>
        <w:autoSpaceDE w:val="0"/>
        <w:autoSpaceDN w:val="0"/>
        <w:adjustRightInd w:val="0"/>
        <w:ind w:firstLine="708"/>
        <w:rPr>
          <w:rFonts w:ascii="Arial" w:hAnsi="Arial" w:cs="Arial"/>
        </w:rPr>
      </w:pPr>
      <w:r w:rsidRPr="00F857D5">
        <w:rPr>
          <w:rFonts w:ascii="Arial" w:hAnsi="Arial" w:cs="Arial"/>
        </w:rPr>
        <w:t>Jedn</w:t>
      </w:r>
      <w:r w:rsidRPr="00F857D5">
        <w:rPr>
          <w:rFonts w:ascii="Arial" w:hAnsi="Arial" w:cs="Arial" w:hint="eastAsia"/>
        </w:rPr>
        <w:t>á</w:t>
      </w:r>
      <w:r w:rsidRPr="00F857D5">
        <w:rPr>
          <w:rFonts w:ascii="Arial" w:hAnsi="Arial" w:cs="Arial"/>
        </w:rPr>
        <w:t xml:space="preserve"> se o nov</w:t>
      </w:r>
      <w:r w:rsidRPr="00F857D5">
        <w:rPr>
          <w:rFonts w:ascii="Arial" w:hAnsi="Arial" w:cs="Arial" w:hint="eastAsia"/>
        </w:rPr>
        <w:t>ý</w:t>
      </w:r>
      <w:r w:rsidRPr="00F857D5">
        <w:rPr>
          <w:rFonts w:ascii="Arial" w:hAnsi="Arial" w:cs="Arial"/>
        </w:rPr>
        <w:t xml:space="preserve"> v</w:t>
      </w:r>
      <w:r w:rsidRPr="00F857D5">
        <w:rPr>
          <w:rFonts w:ascii="Arial" w:hAnsi="Arial" w:cs="Arial" w:hint="eastAsia"/>
        </w:rPr>
        <w:t>ý</w:t>
      </w:r>
      <w:r w:rsidRPr="00F857D5">
        <w:rPr>
          <w:rFonts w:ascii="Arial" w:hAnsi="Arial" w:cs="Arial"/>
        </w:rPr>
        <w:t>tah t</w:t>
      </w:r>
      <w:r w:rsidRPr="00F857D5">
        <w:rPr>
          <w:rFonts w:ascii="Arial" w:hAnsi="Arial" w:cs="Arial" w:hint="eastAsia"/>
        </w:rPr>
        <w:t>ří</w:t>
      </w:r>
      <w:r w:rsidRPr="00F857D5">
        <w:rPr>
          <w:rFonts w:ascii="Arial" w:hAnsi="Arial" w:cs="Arial"/>
        </w:rPr>
        <w:t>dy III, ur</w:t>
      </w:r>
      <w:r w:rsidRPr="00F857D5">
        <w:rPr>
          <w:rFonts w:ascii="Arial" w:hAnsi="Arial" w:cs="Arial" w:hint="eastAsia"/>
        </w:rPr>
        <w:t>č</w:t>
      </w:r>
      <w:r w:rsidRPr="00F857D5">
        <w:rPr>
          <w:rFonts w:ascii="Arial" w:hAnsi="Arial" w:cs="Arial"/>
        </w:rPr>
        <w:t>en</w:t>
      </w:r>
      <w:r w:rsidRPr="00F857D5">
        <w:rPr>
          <w:rFonts w:ascii="Arial" w:hAnsi="Arial" w:cs="Arial" w:hint="eastAsia"/>
        </w:rPr>
        <w:t>ý</w:t>
      </w:r>
      <w:r w:rsidRPr="00F857D5">
        <w:rPr>
          <w:rFonts w:ascii="Arial" w:hAnsi="Arial" w:cs="Arial"/>
        </w:rPr>
        <w:t xml:space="preserve"> pro zdravotnick</w:t>
      </w:r>
      <w:r w:rsidRPr="00F857D5">
        <w:rPr>
          <w:rFonts w:ascii="Arial" w:hAnsi="Arial" w:cs="Arial" w:hint="eastAsia"/>
        </w:rPr>
        <w:t>é</w:t>
      </w:r>
      <w:r w:rsidRPr="00F857D5">
        <w:rPr>
          <w:rFonts w:ascii="Arial" w:hAnsi="Arial" w:cs="Arial"/>
        </w:rPr>
        <w:t xml:space="preserve"> </w:t>
      </w:r>
      <w:r w:rsidRPr="00F857D5">
        <w:rPr>
          <w:rFonts w:ascii="Arial" w:hAnsi="Arial" w:cs="Arial" w:hint="eastAsia"/>
        </w:rPr>
        <w:t>úč</w:t>
      </w:r>
      <w:r w:rsidRPr="00F857D5">
        <w:rPr>
          <w:rFonts w:ascii="Arial" w:hAnsi="Arial" w:cs="Arial"/>
        </w:rPr>
        <w:t>ely. Je to l</w:t>
      </w:r>
      <w:r w:rsidRPr="00F857D5">
        <w:rPr>
          <w:rFonts w:ascii="Arial" w:hAnsi="Arial" w:cs="Arial" w:hint="eastAsia"/>
        </w:rPr>
        <w:t>ůž</w:t>
      </w:r>
      <w:r w:rsidRPr="00F857D5">
        <w:rPr>
          <w:rFonts w:ascii="Arial" w:hAnsi="Arial" w:cs="Arial"/>
        </w:rPr>
        <w:t>kov</w:t>
      </w:r>
      <w:r w:rsidRPr="00F857D5">
        <w:rPr>
          <w:rFonts w:ascii="Arial" w:hAnsi="Arial" w:cs="Arial" w:hint="eastAsia"/>
        </w:rPr>
        <w:t>ý</w:t>
      </w:r>
      <w:r w:rsidRPr="00F857D5">
        <w:rPr>
          <w:rFonts w:ascii="Arial" w:hAnsi="Arial" w:cs="Arial"/>
        </w:rPr>
        <w:t xml:space="preserve"> v</w:t>
      </w:r>
      <w:r w:rsidRPr="00F857D5">
        <w:rPr>
          <w:rFonts w:ascii="Arial" w:hAnsi="Arial" w:cs="Arial" w:hint="eastAsia"/>
        </w:rPr>
        <w:t>ý</w:t>
      </w:r>
      <w:r w:rsidRPr="00F857D5">
        <w:rPr>
          <w:rFonts w:ascii="Arial" w:hAnsi="Arial" w:cs="Arial"/>
        </w:rPr>
        <w:t>tah, vhodn</w:t>
      </w:r>
      <w:r w:rsidRPr="00F857D5">
        <w:rPr>
          <w:rFonts w:ascii="Arial" w:hAnsi="Arial" w:cs="Arial" w:hint="eastAsia"/>
        </w:rPr>
        <w:t>ý</w:t>
      </w:r>
      <w:r w:rsidRPr="00F857D5">
        <w:rPr>
          <w:rFonts w:ascii="Arial" w:hAnsi="Arial" w:cs="Arial"/>
        </w:rPr>
        <w:t xml:space="preserve"> pro</w:t>
      </w:r>
      <w:r w:rsidR="00780BA0">
        <w:rPr>
          <w:rFonts w:ascii="Arial" w:hAnsi="Arial" w:cs="Arial"/>
        </w:rPr>
        <w:t xml:space="preserve"> </w:t>
      </w:r>
      <w:r w:rsidRPr="00F857D5">
        <w:rPr>
          <w:rFonts w:ascii="Arial" w:hAnsi="Arial" w:cs="Arial"/>
        </w:rPr>
        <w:t>p</w:t>
      </w:r>
      <w:r w:rsidRPr="00F857D5">
        <w:rPr>
          <w:rFonts w:ascii="Arial" w:hAnsi="Arial" w:cs="Arial" w:hint="eastAsia"/>
        </w:rPr>
        <w:t>ř</w:t>
      </w:r>
      <w:r w:rsidRPr="00F857D5">
        <w:rPr>
          <w:rFonts w:ascii="Arial" w:hAnsi="Arial" w:cs="Arial"/>
        </w:rPr>
        <w:t>em</w:t>
      </w:r>
      <w:r w:rsidRPr="00F857D5">
        <w:rPr>
          <w:rFonts w:ascii="Arial" w:hAnsi="Arial" w:cs="Arial" w:hint="eastAsia"/>
        </w:rPr>
        <w:t>í</w:t>
      </w:r>
      <w:r w:rsidRPr="00F857D5">
        <w:rPr>
          <w:rFonts w:ascii="Arial" w:hAnsi="Arial" w:cs="Arial"/>
        </w:rPr>
        <w:t>stiteln</w:t>
      </w:r>
      <w:r w:rsidRPr="00F857D5">
        <w:rPr>
          <w:rFonts w:ascii="Arial" w:hAnsi="Arial" w:cs="Arial" w:hint="eastAsia"/>
        </w:rPr>
        <w:t>é</w:t>
      </w:r>
      <w:r w:rsidRPr="00F857D5">
        <w:rPr>
          <w:rFonts w:ascii="Arial" w:hAnsi="Arial" w:cs="Arial"/>
        </w:rPr>
        <w:t xml:space="preserve"> postele rozm</w:t>
      </w:r>
      <w:r w:rsidRPr="00F857D5">
        <w:rPr>
          <w:rFonts w:ascii="Arial" w:hAnsi="Arial" w:cs="Arial" w:hint="eastAsia"/>
        </w:rPr>
        <w:t>ě</w:t>
      </w:r>
      <w:r w:rsidRPr="00F857D5">
        <w:rPr>
          <w:rFonts w:ascii="Arial" w:hAnsi="Arial" w:cs="Arial"/>
        </w:rPr>
        <w:t>ru 900x2000 mm (bez pomocn</w:t>
      </w:r>
      <w:r w:rsidRPr="00F857D5">
        <w:rPr>
          <w:rFonts w:ascii="Arial" w:hAnsi="Arial" w:cs="Arial" w:hint="eastAsia"/>
        </w:rPr>
        <w:t>ý</w:t>
      </w:r>
      <w:r w:rsidRPr="00F857D5">
        <w:rPr>
          <w:rFonts w:ascii="Arial" w:hAnsi="Arial" w:cs="Arial"/>
        </w:rPr>
        <w:t>ch p</w:t>
      </w:r>
      <w:r w:rsidRPr="00F857D5">
        <w:rPr>
          <w:rFonts w:ascii="Arial" w:hAnsi="Arial" w:cs="Arial" w:hint="eastAsia"/>
        </w:rPr>
        <w:t>ří</w:t>
      </w:r>
      <w:r w:rsidRPr="00F857D5">
        <w:rPr>
          <w:rFonts w:ascii="Arial" w:hAnsi="Arial" w:cs="Arial"/>
        </w:rPr>
        <w:t>stroj</w:t>
      </w:r>
      <w:r w:rsidRPr="00F857D5">
        <w:rPr>
          <w:rFonts w:ascii="Arial" w:hAnsi="Arial" w:cs="Arial" w:hint="eastAsia"/>
        </w:rPr>
        <w:t>ů</w:t>
      </w:r>
      <w:r w:rsidRPr="00F857D5">
        <w:rPr>
          <w:rFonts w:ascii="Arial" w:hAnsi="Arial" w:cs="Arial"/>
        </w:rPr>
        <w:t>), ale s</w:t>
      </w:r>
      <w:r w:rsidR="00780BA0">
        <w:rPr>
          <w:rFonts w:ascii="Arial" w:hAnsi="Arial" w:cs="Arial"/>
        </w:rPr>
        <w:t> </w:t>
      </w:r>
      <w:r w:rsidRPr="00F857D5">
        <w:rPr>
          <w:rFonts w:ascii="Arial" w:hAnsi="Arial" w:cs="Arial"/>
        </w:rPr>
        <w:t>doprov</w:t>
      </w:r>
      <w:r w:rsidRPr="00F857D5">
        <w:rPr>
          <w:rFonts w:ascii="Arial" w:hAnsi="Arial" w:cs="Arial" w:hint="eastAsia"/>
        </w:rPr>
        <w:t>á</w:t>
      </w:r>
      <w:r w:rsidRPr="00F857D5">
        <w:rPr>
          <w:rFonts w:ascii="Arial" w:hAnsi="Arial" w:cs="Arial"/>
        </w:rPr>
        <w:t>zej</w:t>
      </w:r>
      <w:r w:rsidRPr="00F857D5">
        <w:rPr>
          <w:rFonts w:ascii="Arial" w:hAnsi="Arial" w:cs="Arial" w:hint="eastAsia"/>
        </w:rPr>
        <w:t>í</w:t>
      </w:r>
      <w:r w:rsidRPr="00F857D5">
        <w:rPr>
          <w:rFonts w:ascii="Arial" w:hAnsi="Arial" w:cs="Arial"/>
        </w:rPr>
        <w:t>c</w:t>
      </w:r>
      <w:r w:rsidRPr="00F857D5">
        <w:rPr>
          <w:rFonts w:ascii="Arial" w:hAnsi="Arial" w:cs="Arial" w:hint="eastAsia"/>
        </w:rPr>
        <w:t>í</w:t>
      </w:r>
      <w:r w:rsidRPr="00F857D5">
        <w:rPr>
          <w:rFonts w:ascii="Arial" w:hAnsi="Arial" w:cs="Arial"/>
        </w:rPr>
        <w:t>m</w:t>
      </w:r>
      <w:r w:rsidR="00780BA0">
        <w:rPr>
          <w:rFonts w:ascii="Arial" w:hAnsi="Arial" w:cs="Arial"/>
        </w:rPr>
        <w:t xml:space="preserve"> </w:t>
      </w:r>
      <w:r w:rsidRPr="00F857D5">
        <w:rPr>
          <w:rFonts w:ascii="Arial" w:hAnsi="Arial" w:cs="Arial"/>
        </w:rPr>
        <w:t>person</w:t>
      </w:r>
      <w:r w:rsidRPr="00F857D5">
        <w:rPr>
          <w:rFonts w:ascii="Arial" w:hAnsi="Arial" w:cs="Arial" w:hint="eastAsia"/>
        </w:rPr>
        <w:t>á</w:t>
      </w:r>
      <w:r w:rsidRPr="00F857D5">
        <w:rPr>
          <w:rFonts w:ascii="Arial" w:hAnsi="Arial" w:cs="Arial"/>
        </w:rPr>
        <w:t>lem dan</w:t>
      </w:r>
      <w:r w:rsidRPr="00F857D5">
        <w:rPr>
          <w:rFonts w:ascii="Arial" w:hAnsi="Arial" w:cs="Arial" w:hint="eastAsia"/>
        </w:rPr>
        <w:t>é</w:t>
      </w:r>
      <w:r w:rsidRPr="00F857D5">
        <w:rPr>
          <w:rFonts w:ascii="Arial" w:hAnsi="Arial" w:cs="Arial"/>
        </w:rPr>
        <w:t xml:space="preserve"> normou </w:t>
      </w:r>
      <w:r w:rsidRPr="00F857D5">
        <w:rPr>
          <w:rFonts w:ascii="Arial" w:hAnsi="Arial" w:cs="Arial" w:hint="eastAsia"/>
        </w:rPr>
        <w:t>Č</w:t>
      </w:r>
      <w:r w:rsidRPr="00F857D5">
        <w:rPr>
          <w:rFonts w:ascii="Arial" w:hAnsi="Arial" w:cs="Arial"/>
        </w:rPr>
        <w:t>SN ISO 4190-1 (V</w:t>
      </w:r>
      <w:r w:rsidRPr="00F857D5">
        <w:rPr>
          <w:rFonts w:ascii="Arial" w:hAnsi="Arial" w:cs="Arial" w:hint="eastAsia"/>
        </w:rPr>
        <w:t>ý</w:t>
      </w:r>
      <w:r w:rsidRPr="00F857D5">
        <w:rPr>
          <w:rFonts w:ascii="Arial" w:hAnsi="Arial" w:cs="Arial"/>
        </w:rPr>
        <w:t>tahy t</w:t>
      </w:r>
      <w:r w:rsidRPr="00F857D5">
        <w:rPr>
          <w:rFonts w:ascii="Arial" w:hAnsi="Arial" w:cs="Arial" w:hint="eastAsia"/>
        </w:rPr>
        <w:t>ří</w:t>
      </w:r>
      <w:r w:rsidRPr="00F857D5">
        <w:rPr>
          <w:rFonts w:ascii="Arial" w:hAnsi="Arial" w:cs="Arial"/>
        </w:rPr>
        <w:t>dy I, II, III a VI).</w:t>
      </w:r>
      <w:r w:rsidR="00780BA0">
        <w:rPr>
          <w:rFonts w:ascii="Arial" w:hAnsi="Arial" w:cs="Arial"/>
        </w:rPr>
        <w:t xml:space="preserve"> </w:t>
      </w:r>
      <w:r w:rsidRPr="00F857D5">
        <w:rPr>
          <w:rFonts w:ascii="Arial" w:hAnsi="Arial" w:cs="Arial"/>
        </w:rPr>
        <w:t>Technick</w:t>
      </w:r>
      <w:r w:rsidRPr="00F857D5">
        <w:rPr>
          <w:rFonts w:ascii="Arial" w:hAnsi="Arial" w:cs="Arial" w:hint="eastAsia"/>
        </w:rPr>
        <w:t>é</w:t>
      </w:r>
      <w:r w:rsidRPr="00F857D5">
        <w:rPr>
          <w:rFonts w:ascii="Arial" w:hAnsi="Arial" w:cs="Arial"/>
        </w:rPr>
        <w:t xml:space="preserve"> </w:t>
      </w:r>
      <w:r w:rsidRPr="00F857D5">
        <w:rPr>
          <w:rFonts w:ascii="Arial" w:hAnsi="Arial" w:cs="Arial" w:hint="eastAsia"/>
        </w:rPr>
        <w:t>ř</w:t>
      </w:r>
      <w:r w:rsidRPr="00F857D5">
        <w:rPr>
          <w:rFonts w:ascii="Arial" w:hAnsi="Arial" w:cs="Arial"/>
        </w:rPr>
        <w:t>e</w:t>
      </w:r>
      <w:r w:rsidRPr="00F857D5">
        <w:rPr>
          <w:rFonts w:ascii="Arial" w:hAnsi="Arial" w:cs="Arial" w:hint="eastAsia"/>
        </w:rPr>
        <w:t>š</w:t>
      </w:r>
      <w:r w:rsidRPr="00F857D5">
        <w:rPr>
          <w:rFonts w:ascii="Arial" w:hAnsi="Arial" w:cs="Arial"/>
        </w:rPr>
        <w:t>en</w:t>
      </w:r>
      <w:r w:rsidRPr="00F857D5">
        <w:rPr>
          <w:rFonts w:ascii="Arial" w:hAnsi="Arial" w:cs="Arial" w:hint="eastAsia"/>
        </w:rPr>
        <w:t>í</w:t>
      </w:r>
      <w:r w:rsidRPr="00F857D5">
        <w:rPr>
          <w:rFonts w:ascii="Arial" w:hAnsi="Arial" w:cs="Arial"/>
        </w:rPr>
        <w:t xml:space="preserve"> tohoto v</w:t>
      </w:r>
      <w:r w:rsidRPr="00F857D5">
        <w:rPr>
          <w:rFonts w:ascii="Arial" w:hAnsi="Arial" w:cs="Arial" w:hint="eastAsia"/>
        </w:rPr>
        <w:t>ý</w:t>
      </w:r>
      <w:r w:rsidRPr="00F857D5">
        <w:rPr>
          <w:rFonts w:ascii="Arial" w:hAnsi="Arial" w:cs="Arial"/>
        </w:rPr>
        <w:t>tahu je zpracov</w:t>
      </w:r>
      <w:r w:rsidRPr="00F857D5">
        <w:rPr>
          <w:rFonts w:ascii="Arial" w:hAnsi="Arial" w:cs="Arial" w:hint="eastAsia"/>
        </w:rPr>
        <w:t>á</w:t>
      </w:r>
      <w:r w:rsidRPr="00F857D5">
        <w:rPr>
          <w:rFonts w:ascii="Arial" w:hAnsi="Arial" w:cs="Arial"/>
        </w:rPr>
        <w:t>no s ohledem na bezpe</w:t>
      </w:r>
      <w:r w:rsidRPr="00F857D5">
        <w:rPr>
          <w:rFonts w:ascii="Arial" w:hAnsi="Arial" w:cs="Arial" w:hint="eastAsia"/>
        </w:rPr>
        <w:t>č</w:t>
      </w:r>
      <w:r w:rsidRPr="00F857D5">
        <w:rPr>
          <w:rFonts w:ascii="Arial" w:hAnsi="Arial" w:cs="Arial"/>
        </w:rPr>
        <w:t>nostn</w:t>
      </w:r>
      <w:r w:rsidRPr="00F857D5">
        <w:rPr>
          <w:rFonts w:ascii="Arial" w:hAnsi="Arial" w:cs="Arial" w:hint="eastAsia"/>
        </w:rPr>
        <w:t>í</w:t>
      </w:r>
      <w:r w:rsidRPr="00F857D5">
        <w:rPr>
          <w:rFonts w:ascii="Arial" w:hAnsi="Arial" w:cs="Arial"/>
        </w:rPr>
        <w:t xml:space="preserve"> p</w:t>
      </w:r>
      <w:r w:rsidRPr="00F857D5">
        <w:rPr>
          <w:rFonts w:ascii="Arial" w:hAnsi="Arial" w:cs="Arial" w:hint="eastAsia"/>
        </w:rPr>
        <w:t>ř</w:t>
      </w:r>
      <w:r w:rsidRPr="00F857D5">
        <w:rPr>
          <w:rFonts w:ascii="Arial" w:hAnsi="Arial" w:cs="Arial"/>
        </w:rPr>
        <w:t>edpisy pro</w:t>
      </w:r>
      <w:r w:rsidR="00780BA0">
        <w:rPr>
          <w:rFonts w:ascii="Arial" w:hAnsi="Arial" w:cs="Arial"/>
        </w:rPr>
        <w:t xml:space="preserve"> </w:t>
      </w:r>
      <w:r w:rsidRPr="00F857D5">
        <w:rPr>
          <w:rFonts w:ascii="Arial" w:hAnsi="Arial" w:cs="Arial"/>
        </w:rPr>
        <w:t>konstrukci a mont</w:t>
      </w:r>
      <w:r w:rsidRPr="00F857D5">
        <w:rPr>
          <w:rFonts w:ascii="Arial" w:hAnsi="Arial" w:cs="Arial" w:hint="eastAsia"/>
        </w:rPr>
        <w:t>áž</w:t>
      </w:r>
      <w:r w:rsidRPr="00F857D5">
        <w:rPr>
          <w:rFonts w:ascii="Arial" w:hAnsi="Arial" w:cs="Arial"/>
        </w:rPr>
        <w:t xml:space="preserve"> v</w:t>
      </w:r>
      <w:r w:rsidRPr="00F857D5">
        <w:rPr>
          <w:rFonts w:ascii="Arial" w:hAnsi="Arial" w:cs="Arial" w:hint="eastAsia"/>
        </w:rPr>
        <w:t>ý</w:t>
      </w:r>
      <w:r w:rsidRPr="00F857D5">
        <w:rPr>
          <w:rFonts w:ascii="Arial" w:hAnsi="Arial" w:cs="Arial"/>
        </w:rPr>
        <w:t>tah</w:t>
      </w:r>
      <w:r w:rsidRPr="00F857D5">
        <w:rPr>
          <w:rFonts w:ascii="Arial" w:hAnsi="Arial" w:cs="Arial" w:hint="eastAsia"/>
        </w:rPr>
        <w:t>ů</w:t>
      </w:r>
      <w:r w:rsidRPr="00F857D5">
        <w:rPr>
          <w:rFonts w:ascii="Arial" w:hAnsi="Arial" w:cs="Arial"/>
        </w:rPr>
        <w:t>, dan</w:t>
      </w:r>
      <w:r w:rsidRPr="00F857D5">
        <w:rPr>
          <w:rFonts w:ascii="Arial" w:hAnsi="Arial" w:cs="Arial" w:hint="eastAsia"/>
        </w:rPr>
        <w:t>é</w:t>
      </w:r>
      <w:r w:rsidRPr="00F857D5">
        <w:rPr>
          <w:rFonts w:ascii="Arial" w:hAnsi="Arial" w:cs="Arial"/>
        </w:rPr>
        <w:t xml:space="preserve"> aktu</w:t>
      </w:r>
      <w:r w:rsidRPr="00F857D5">
        <w:rPr>
          <w:rFonts w:ascii="Arial" w:hAnsi="Arial" w:cs="Arial" w:hint="eastAsia"/>
        </w:rPr>
        <w:t>á</w:t>
      </w:r>
      <w:r w:rsidRPr="00F857D5">
        <w:rPr>
          <w:rFonts w:ascii="Arial" w:hAnsi="Arial" w:cs="Arial"/>
        </w:rPr>
        <w:t>ln</w:t>
      </w:r>
      <w:r w:rsidRPr="00F857D5">
        <w:rPr>
          <w:rFonts w:ascii="Arial" w:hAnsi="Arial" w:cs="Arial" w:hint="eastAsia"/>
        </w:rPr>
        <w:t>í</w:t>
      </w:r>
      <w:r w:rsidRPr="00F857D5">
        <w:rPr>
          <w:rFonts w:ascii="Arial" w:hAnsi="Arial" w:cs="Arial"/>
        </w:rPr>
        <w:t xml:space="preserve"> normou </w:t>
      </w:r>
      <w:r w:rsidRPr="00F857D5">
        <w:rPr>
          <w:rFonts w:ascii="Arial" w:hAnsi="Arial" w:cs="Arial" w:hint="eastAsia"/>
        </w:rPr>
        <w:t>Č</w:t>
      </w:r>
      <w:r w:rsidRPr="00F857D5">
        <w:rPr>
          <w:rFonts w:ascii="Arial" w:hAnsi="Arial" w:cs="Arial"/>
        </w:rPr>
        <w:t>SN EN 81-21:2018 (Nov</w:t>
      </w:r>
      <w:r w:rsidRPr="00F857D5">
        <w:rPr>
          <w:rFonts w:ascii="Arial" w:hAnsi="Arial" w:cs="Arial" w:hint="eastAsia"/>
        </w:rPr>
        <w:t>é</w:t>
      </w:r>
      <w:r w:rsidRPr="00F857D5">
        <w:rPr>
          <w:rFonts w:ascii="Arial" w:hAnsi="Arial" w:cs="Arial"/>
        </w:rPr>
        <w:t xml:space="preserve"> v</w:t>
      </w:r>
      <w:r w:rsidRPr="00F857D5">
        <w:rPr>
          <w:rFonts w:ascii="Arial" w:hAnsi="Arial" w:cs="Arial" w:hint="eastAsia"/>
        </w:rPr>
        <w:t>ý</w:t>
      </w:r>
      <w:r w:rsidRPr="00F857D5">
        <w:rPr>
          <w:rFonts w:ascii="Arial" w:hAnsi="Arial" w:cs="Arial"/>
        </w:rPr>
        <w:t>tahy pro dopravu osob</w:t>
      </w:r>
      <w:r w:rsidR="00780BA0">
        <w:rPr>
          <w:rFonts w:ascii="Arial" w:hAnsi="Arial" w:cs="Arial"/>
        </w:rPr>
        <w:t xml:space="preserve"> </w:t>
      </w:r>
      <w:r w:rsidRPr="00F857D5">
        <w:rPr>
          <w:rFonts w:ascii="Arial" w:hAnsi="Arial" w:cs="Arial"/>
        </w:rPr>
        <w:t>a osob a n</w:t>
      </w:r>
      <w:r w:rsidRPr="00F857D5">
        <w:rPr>
          <w:rFonts w:ascii="Arial" w:hAnsi="Arial" w:cs="Arial" w:hint="eastAsia"/>
        </w:rPr>
        <w:t>á</w:t>
      </w:r>
      <w:r w:rsidRPr="00F857D5">
        <w:rPr>
          <w:rFonts w:ascii="Arial" w:hAnsi="Arial" w:cs="Arial"/>
        </w:rPr>
        <w:t>klad</w:t>
      </w:r>
      <w:r w:rsidRPr="00F857D5">
        <w:rPr>
          <w:rFonts w:ascii="Arial" w:hAnsi="Arial" w:cs="Arial" w:hint="eastAsia"/>
        </w:rPr>
        <w:t>ů</w:t>
      </w:r>
      <w:r w:rsidRPr="00F857D5">
        <w:rPr>
          <w:rFonts w:ascii="Arial" w:hAnsi="Arial" w:cs="Arial"/>
        </w:rPr>
        <w:t xml:space="preserve"> v existuj</w:t>
      </w:r>
      <w:r w:rsidRPr="00F857D5">
        <w:rPr>
          <w:rFonts w:ascii="Arial" w:hAnsi="Arial" w:cs="Arial" w:hint="eastAsia"/>
        </w:rPr>
        <w:t>í</w:t>
      </w:r>
      <w:r w:rsidRPr="00F857D5">
        <w:rPr>
          <w:rFonts w:ascii="Arial" w:hAnsi="Arial" w:cs="Arial"/>
        </w:rPr>
        <w:t>c</w:t>
      </w:r>
      <w:r w:rsidRPr="00F857D5">
        <w:rPr>
          <w:rFonts w:ascii="Arial" w:hAnsi="Arial" w:cs="Arial" w:hint="eastAsia"/>
        </w:rPr>
        <w:t>í</w:t>
      </w:r>
      <w:r w:rsidRPr="00F857D5">
        <w:rPr>
          <w:rFonts w:ascii="Arial" w:hAnsi="Arial" w:cs="Arial"/>
        </w:rPr>
        <w:t>ch budov</w:t>
      </w:r>
      <w:r w:rsidRPr="00F857D5">
        <w:rPr>
          <w:rFonts w:ascii="Arial" w:hAnsi="Arial" w:cs="Arial" w:hint="eastAsia"/>
        </w:rPr>
        <w:t>á</w:t>
      </w:r>
      <w:r w:rsidRPr="00F857D5">
        <w:rPr>
          <w:rFonts w:ascii="Arial" w:hAnsi="Arial" w:cs="Arial"/>
        </w:rPr>
        <w:t>ch). Tento v</w:t>
      </w:r>
      <w:r w:rsidRPr="00F857D5">
        <w:rPr>
          <w:rFonts w:ascii="Arial" w:hAnsi="Arial" w:cs="Arial" w:hint="eastAsia"/>
        </w:rPr>
        <w:t>ý</w:t>
      </w:r>
      <w:r w:rsidRPr="00F857D5">
        <w:rPr>
          <w:rFonts w:ascii="Arial" w:hAnsi="Arial" w:cs="Arial"/>
        </w:rPr>
        <w:t xml:space="preserve">tah </w:t>
      </w:r>
      <w:r w:rsidR="008C086F">
        <w:rPr>
          <w:rFonts w:ascii="Arial" w:hAnsi="Arial" w:cs="Arial"/>
        </w:rPr>
        <w:t xml:space="preserve">je </w:t>
      </w:r>
      <w:r w:rsidRPr="00F857D5">
        <w:rPr>
          <w:rFonts w:ascii="Arial" w:hAnsi="Arial" w:cs="Arial"/>
        </w:rPr>
        <w:t>konstruov</w:t>
      </w:r>
      <w:r w:rsidRPr="00F857D5">
        <w:rPr>
          <w:rFonts w:ascii="Arial" w:hAnsi="Arial" w:cs="Arial" w:hint="eastAsia"/>
        </w:rPr>
        <w:t>á</w:t>
      </w:r>
      <w:r w:rsidRPr="00F857D5">
        <w:rPr>
          <w:rFonts w:ascii="Arial" w:hAnsi="Arial" w:cs="Arial"/>
        </w:rPr>
        <w:t>n jako evakua</w:t>
      </w:r>
      <w:r w:rsidRPr="00F857D5">
        <w:rPr>
          <w:rFonts w:ascii="Arial" w:hAnsi="Arial" w:cs="Arial" w:hint="eastAsia"/>
        </w:rPr>
        <w:t>č</w:t>
      </w:r>
      <w:r w:rsidRPr="00F857D5">
        <w:rPr>
          <w:rFonts w:ascii="Arial" w:hAnsi="Arial" w:cs="Arial"/>
        </w:rPr>
        <w:t>n</w:t>
      </w:r>
      <w:r w:rsidRPr="00F857D5">
        <w:rPr>
          <w:rFonts w:ascii="Arial" w:hAnsi="Arial" w:cs="Arial" w:hint="eastAsia"/>
        </w:rPr>
        <w:t>í</w:t>
      </w:r>
      <w:r w:rsidRPr="00F857D5">
        <w:rPr>
          <w:rFonts w:ascii="Arial" w:hAnsi="Arial" w:cs="Arial"/>
        </w:rPr>
        <w:t>.</w:t>
      </w:r>
      <w:r w:rsidR="00780BA0">
        <w:rPr>
          <w:rFonts w:ascii="Arial" w:hAnsi="Arial" w:cs="Arial"/>
        </w:rPr>
        <w:t xml:space="preserve"> </w:t>
      </w:r>
      <w:r w:rsidRPr="00F857D5">
        <w:rPr>
          <w:rFonts w:ascii="Arial" w:hAnsi="Arial" w:cs="Arial"/>
        </w:rPr>
        <w:t>Je instalovan</w:t>
      </w:r>
      <w:r w:rsidRPr="00F857D5">
        <w:rPr>
          <w:rFonts w:ascii="Arial" w:hAnsi="Arial" w:cs="Arial" w:hint="eastAsia"/>
        </w:rPr>
        <w:t>ý</w:t>
      </w:r>
      <w:r w:rsidRPr="00F857D5">
        <w:rPr>
          <w:rFonts w:ascii="Arial" w:hAnsi="Arial" w:cs="Arial"/>
        </w:rPr>
        <w:t xml:space="preserve"> do p</w:t>
      </w:r>
      <w:r w:rsidRPr="00F857D5">
        <w:rPr>
          <w:rFonts w:ascii="Arial" w:hAnsi="Arial" w:cs="Arial" w:hint="eastAsia"/>
        </w:rPr>
        <w:t>ů</w:t>
      </w:r>
      <w:r w:rsidRPr="00F857D5">
        <w:rPr>
          <w:rFonts w:ascii="Arial" w:hAnsi="Arial" w:cs="Arial"/>
        </w:rPr>
        <w:t>vodn</w:t>
      </w:r>
      <w:r w:rsidRPr="00F857D5">
        <w:rPr>
          <w:rFonts w:ascii="Arial" w:hAnsi="Arial" w:cs="Arial" w:hint="eastAsia"/>
        </w:rPr>
        <w:t>í</w:t>
      </w:r>
      <w:r w:rsidRPr="00F857D5">
        <w:rPr>
          <w:rFonts w:ascii="Arial" w:hAnsi="Arial" w:cs="Arial"/>
        </w:rPr>
        <w:t xml:space="preserve"> </w:t>
      </w:r>
      <w:r w:rsidRPr="00F857D5">
        <w:rPr>
          <w:rFonts w:ascii="Arial" w:hAnsi="Arial" w:cs="Arial" w:hint="eastAsia"/>
        </w:rPr>
        <w:t>š</w:t>
      </w:r>
      <w:r w:rsidRPr="00F857D5">
        <w:rPr>
          <w:rFonts w:ascii="Arial" w:hAnsi="Arial" w:cs="Arial"/>
        </w:rPr>
        <w:t>achty ve st</w:t>
      </w:r>
      <w:r w:rsidRPr="00F857D5">
        <w:rPr>
          <w:rFonts w:ascii="Arial" w:hAnsi="Arial" w:cs="Arial" w:hint="eastAsia"/>
        </w:rPr>
        <w:t>á</w:t>
      </w:r>
      <w:r w:rsidRPr="00F857D5">
        <w:rPr>
          <w:rFonts w:ascii="Arial" w:hAnsi="Arial" w:cs="Arial"/>
        </w:rPr>
        <w:t>vaj</w:t>
      </w:r>
      <w:r w:rsidRPr="00F857D5">
        <w:rPr>
          <w:rFonts w:ascii="Arial" w:hAnsi="Arial" w:cs="Arial" w:hint="eastAsia"/>
        </w:rPr>
        <w:t>í</w:t>
      </w:r>
      <w:r w:rsidRPr="00F857D5">
        <w:rPr>
          <w:rFonts w:ascii="Arial" w:hAnsi="Arial" w:cs="Arial"/>
        </w:rPr>
        <w:t>c</w:t>
      </w:r>
      <w:r w:rsidRPr="00F857D5">
        <w:rPr>
          <w:rFonts w:ascii="Arial" w:hAnsi="Arial" w:cs="Arial" w:hint="eastAsia"/>
        </w:rPr>
        <w:t>í</w:t>
      </w:r>
      <w:r w:rsidRPr="00F857D5">
        <w:rPr>
          <w:rFonts w:ascii="Arial" w:hAnsi="Arial" w:cs="Arial"/>
        </w:rPr>
        <w:t xml:space="preserve"> budov</w:t>
      </w:r>
      <w:r w:rsidRPr="00F857D5">
        <w:rPr>
          <w:rFonts w:ascii="Arial" w:hAnsi="Arial" w:cs="Arial" w:hint="eastAsia"/>
        </w:rPr>
        <w:t>ě</w:t>
      </w:r>
      <w:r w:rsidRPr="00F857D5">
        <w:rPr>
          <w:rFonts w:ascii="Arial" w:hAnsi="Arial" w:cs="Arial"/>
        </w:rPr>
        <w:t>.</w:t>
      </w:r>
    </w:p>
    <w:p w14:paraId="3CD9F3E3" w14:textId="77777777" w:rsidR="00F857D5" w:rsidRDefault="00F857D5" w:rsidP="00F857D5">
      <w:pPr>
        <w:rPr>
          <w:rFonts w:ascii="Arial" w:hAnsi="Arial" w:cs="Arial"/>
        </w:rPr>
      </w:pPr>
    </w:p>
    <w:p w14:paraId="106E1A5E" w14:textId="77777777" w:rsidR="0032476D" w:rsidRPr="00F857D5" w:rsidRDefault="0032476D" w:rsidP="00F857D5">
      <w:pPr>
        <w:rPr>
          <w:rFonts w:ascii="Arial" w:hAnsi="Arial" w:cs="Arial"/>
        </w:rPr>
      </w:pPr>
    </w:p>
    <w:p w14:paraId="6AF645E3" w14:textId="77777777" w:rsidR="00780BA0" w:rsidRPr="00780BA0" w:rsidRDefault="00780BA0" w:rsidP="00780BA0">
      <w:pPr>
        <w:autoSpaceDE w:val="0"/>
        <w:autoSpaceDN w:val="0"/>
        <w:adjustRightInd w:val="0"/>
        <w:rPr>
          <w:rFonts w:ascii="Arial" w:hAnsi="Arial" w:cs="Arial"/>
          <w:b/>
        </w:rPr>
      </w:pPr>
      <w:r w:rsidRPr="00780BA0">
        <w:rPr>
          <w:rFonts w:ascii="Arial" w:hAnsi="Arial" w:cs="Arial"/>
          <w:b/>
        </w:rPr>
        <w:t>Charakteristika výtahu osobního :</w:t>
      </w:r>
    </w:p>
    <w:p w14:paraId="04E40915" w14:textId="77777777" w:rsidR="00F857D5" w:rsidRDefault="00F857D5" w:rsidP="00F857D5">
      <w:pPr>
        <w:rPr>
          <w:rFonts w:ascii="Arial" w:hAnsi="Arial" w:cs="Arial"/>
        </w:rPr>
      </w:pPr>
    </w:p>
    <w:p w14:paraId="3B3D2898" w14:textId="77777777" w:rsidR="00780BA0" w:rsidRDefault="00780BA0" w:rsidP="00780BA0">
      <w:pPr>
        <w:ind w:firstLine="708"/>
        <w:rPr>
          <w:rFonts w:ascii="Arial" w:hAnsi="Arial" w:cs="Arial"/>
        </w:rPr>
      </w:pPr>
      <w:r>
        <w:rPr>
          <w:rFonts w:ascii="Arial" w:hAnsi="Arial" w:cs="Arial"/>
        </w:rPr>
        <w:t>Pro posílení přepravní kapacity osob je v hlavní komunikační vertikále doplněn osobní výtah s nosností 630 kg. Dle konkrétního dodavatele výtahu je nutné před realizací upravit stavební připravenost a případnou elektroinstalaci. Navržené parametry nového výtahu jsou následující</w:t>
      </w:r>
    </w:p>
    <w:p w14:paraId="344B3160" w14:textId="77777777" w:rsidR="00780BA0" w:rsidRPr="00F857D5" w:rsidRDefault="00780BA0" w:rsidP="00780BA0">
      <w:pPr>
        <w:ind w:firstLine="708"/>
        <w:rPr>
          <w:rFonts w:ascii="Arial" w:hAnsi="Arial" w:cs="Arial"/>
        </w:rPr>
      </w:pPr>
    </w:p>
    <w:p w14:paraId="43B207C4"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Typ za</w:t>
      </w:r>
      <w:r w:rsidRPr="00F857D5">
        <w:rPr>
          <w:rFonts w:ascii="Arial" w:hAnsi="Arial" w:cs="Arial" w:hint="eastAsia"/>
        </w:rPr>
        <w:t>ří</w:t>
      </w:r>
      <w:r w:rsidRPr="00F857D5">
        <w:rPr>
          <w:rFonts w:ascii="Arial" w:hAnsi="Arial" w:cs="Arial"/>
        </w:rPr>
        <w:t>zen</w:t>
      </w:r>
      <w:r w:rsidRPr="00F857D5">
        <w:rPr>
          <w:rFonts w:ascii="Arial" w:hAnsi="Arial" w:cs="Arial" w:hint="eastAsia"/>
        </w:rPr>
        <w:t>í</w:t>
      </w:r>
      <w:r w:rsidRPr="00F857D5">
        <w:rPr>
          <w:rFonts w:ascii="Arial" w:hAnsi="Arial" w:cs="Arial"/>
        </w:rPr>
        <w:t xml:space="preserve">: TOV 630/1,0 </w:t>
      </w:r>
      <w:r w:rsidRPr="00F857D5">
        <w:rPr>
          <w:rFonts w:ascii="Arial" w:hAnsi="Arial" w:cs="Arial" w:hint="eastAsia"/>
        </w:rPr>
        <w:t>–</w:t>
      </w:r>
      <w:r w:rsidRPr="00F857D5">
        <w:rPr>
          <w:rFonts w:ascii="Arial" w:hAnsi="Arial" w:cs="Arial"/>
        </w:rPr>
        <w:t xml:space="preserve"> 4/5, pr</w:t>
      </w:r>
      <w:r w:rsidRPr="00F857D5">
        <w:rPr>
          <w:rFonts w:ascii="Arial" w:hAnsi="Arial" w:cs="Arial" w:hint="eastAsia"/>
        </w:rPr>
        <w:t>ů</w:t>
      </w:r>
      <w:r w:rsidRPr="00F857D5">
        <w:rPr>
          <w:rFonts w:ascii="Arial" w:hAnsi="Arial" w:cs="Arial"/>
        </w:rPr>
        <w:t>choz</w:t>
      </w:r>
      <w:r w:rsidRPr="00F857D5">
        <w:rPr>
          <w:rFonts w:ascii="Arial" w:hAnsi="Arial" w:cs="Arial" w:hint="eastAsia"/>
        </w:rPr>
        <w:t>í</w:t>
      </w:r>
    </w:p>
    <w:p w14:paraId="1FE0C684"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Osobn</w:t>
      </w:r>
      <w:r w:rsidRPr="00F857D5">
        <w:rPr>
          <w:rFonts w:ascii="Arial" w:hAnsi="Arial" w:cs="Arial" w:hint="eastAsia"/>
        </w:rPr>
        <w:t>í</w:t>
      </w:r>
      <w:r w:rsidRPr="00F857D5">
        <w:rPr>
          <w:rFonts w:ascii="Arial" w:hAnsi="Arial" w:cs="Arial"/>
        </w:rPr>
        <w:t xml:space="preserve"> lanov</w:t>
      </w:r>
      <w:r w:rsidRPr="00F857D5">
        <w:rPr>
          <w:rFonts w:ascii="Arial" w:hAnsi="Arial" w:cs="Arial" w:hint="eastAsia"/>
        </w:rPr>
        <w:t>ý</w:t>
      </w:r>
      <w:r w:rsidRPr="00F857D5">
        <w:rPr>
          <w:rFonts w:ascii="Arial" w:hAnsi="Arial" w:cs="Arial"/>
        </w:rPr>
        <w:t xml:space="preserve"> v</w:t>
      </w:r>
      <w:r w:rsidRPr="00F857D5">
        <w:rPr>
          <w:rFonts w:ascii="Arial" w:hAnsi="Arial" w:cs="Arial" w:hint="eastAsia"/>
        </w:rPr>
        <w:t>ý</w:t>
      </w:r>
      <w:r w:rsidRPr="00F857D5">
        <w:rPr>
          <w:rFonts w:ascii="Arial" w:hAnsi="Arial" w:cs="Arial"/>
        </w:rPr>
        <w:t>tah pro p</w:t>
      </w:r>
      <w:r w:rsidRPr="00F857D5">
        <w:rPr>
          <w:rFonts w:ascii="Arial" w:hAnsi="Arial" w:cs="Arial" w:hint="eastAsia"/>
        </w:rPr>
        <w:t>ř</w:t>
      </w:r>
      <w:r w:rsidRPr="00F857D5">
        <w:rPr>
          <w:rFonts w:ascii="Arial" w:hAnsi="Arial" w:cs="Arial"/>
        </w:rPr>
        <w:t>epravu osob a n</w:t>
      </w:r>
      <w:r w:rsidRPr="00F857D5">
        <w:rPr>
          <w:rFonts w:ascii="Arial" w:hAnsi="Arial" w:cs="Arial" w:hint="eastAsia"/>
        </w:rPr>
        <w:t>á</w:t>
      </w:r>
      <w:r w:rsidRPr="00F857D5">
        <w:rPr>
          <w:rFonts w:ascii="Arial" w:hAnsi="Arial" w:cs="Arial"/>
        </w:rPr>
        <w:t>klad</w:t>
      </w:r>
      <w:r w:rsidRPr="00F857D5">
        <w:rPr>
          <w:rFonts w:ascii="Arial" w:hAnsi="Arial" w:cs="Arial" w:hint="eastAsia"/>
        </w:rPr>
        <w:t>ů</w:t>
      </w:r>
      <w:r w:rsidRPr="00F857D5">
        <w:rPr>
          <w:rFonts w:ascii="Arial" w:hAnsi="Arial" w:cs="Arial"/>
        </w:rPr>
        <w:t>, spl</w:t>
      </w:r>
      <w:r w:rsidRPr="00F857D5">
        <w:rPr>
          <w:rFonts w:ascii="Arial" w:hAnsi="Arial" w:cs="Arial" w:hint="eastAsia"/>
        </w:rPr>
        <w:t>ň</w:t>
      </w:r>
      <w:r w:rsidRPr="00F857D5">
        <w:rPr>
          <w:rFonts w:ascii="Arial" w:hAnsi="Arial" w:cs="Arial"/>
        </w:rPr>
        <w:t>uj</w:t>
      </w:r>
      <w:r w:rsidRPr="00F857D5">
        <w:rPr>
          <w:rFonts w:ascii="Arial" w:hAnsi="Arial" w:cs="Arial" w:hint="eastAsia"/>
        </w:rPr>
        <w:t>í</w:t>
      </w:r>
      <w:r w:rsidRPr="00F857D5">
        <w:rPr>
          <w:rFonts w:ascii="Arial" w:hAnsi="Arial" w:cs="Arial"/>
        </w:rPr>
        <w:t>c</w:t>
      </w:r>
      <w:r w:rsidRPr="00F857D5">
        <w:rPr>
          <w:rFonts w:ascii="Arial" w:hAnsi="Arial" w:cs="Arial" w:hint="eastAsia"/>
        </w:rPr>
        <w:t>í</w:t>
      </w:r>
      <w:r w:rsidRPr="00F857D5">
        <w:rPr>
          <w:rFonts w:ascii="Arial" w:hAnsi="Arial" w:cs="Arial"/>
        </w:rPr>
        <w:t xml:space="preserve"> podm</w:t>
      </w:r>
      <w:r w:rsidRPr="00F857D5">
        <w:rPr>
          <w:rFonts w:ascii="Arial" w:hAnsi="Arial" w:cs="Arial" w:hint="eastAsia"/>
        </w:rPr>
        <w:t>í</w:t>
      </w:r>
      <w:r w:rsidRPr="00F857D5">
        <w:rPr>
          <w:rFonts w:ascii="Arial" w:hAnsi="Arial" w:cs="Arial"/>
        </w:rPr>
        <w:t>nky</w:t>
      </w:r>
    </w:p>
    <w:p w14:paraId="0D2C8767"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pro p</w:t>
      </w:r>
      <w:r w:rsidRPr="00F857D5">
        <w:rPr>
          <w:rFonts w:ascii="Arial" w:hAnsi="Arial" w:cs="Arial" w:hint="eastAsia"/>
        </w:rPr>
        <w:t>ř</w:t>
      </w:r>
      <w:r w:rsidRPr="00F857D5">
        <w:rPr>
          <w:rFonts w:ascii="Arial" w:hAnsi="Arial" w:cs="Arial"/>
        </w:rPr>
        <w:t>epravu osob s omezenou schopnost</w:t>
      </w:r>
      <w:r w:rsidRPr="00F857D5">
        <w:rPr>
          <w:rFonts w:ascii="Arial" w:hAnsi="Arial" w:cs="Arial" w:hint="eastAsia"/>
        </w:rPr>
        <w:t>í</w:t>
      </w:r>
      <w:r w:rsidRPr="00F857D5">
        <w:rPr>
          <w:rFonts w:ascii="Arial" w:hAnsi="Arial" w:cs="Arial"/>
        </w:rPr>
        <w:t xml:space="preserve"> pohybu a orientace</w:t>
      </w:r>
    </w:p>
    <w:p w14:paraId="00533EE8"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Hlavn</w:t>
      </w:r>
      <w:r w:rsidRPr="00F857D5">
        <w:rPr>
          <w:rFonts w:ascii="Arial" w:hAnsi="Arial" w:cs="Arial" w:hint="eastAsia"/>
        </w:rPr>
        <w:t>í</w:t>
      </w:r>
      <w:r w:rsidRPr="00F857D5">
        <w:rPr>
          <w:rFonts w:ascii="Arial" w:hAnsi="Arial" w:cs="Arial"/>
        </w:rPr>
        <w:t xml:space="preserve"> parametry : Nosnost : 630 [kg]</w:t>
      </w:r>
    </w:p>
    <w:p w14:paraId="14A0FE82"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Po</w:t>
      </w:r>
      <w:r w:rsidRPr="00F857D5">
        <w:rPr>
          <w:rFonts w:ascii="Arial" w:hAnsi="Arial" w:cs="Arial" w:hint="eastAsia"/>
        </w:rPr>
        <w:t>č</w:t>
      </w:r>
      <w:r w:rsidRPr="00F857D5">
        <w:rPr>
          <w:rFonts w:ascii="Arial" w:hAnsi="Arial" w:cs="Arial"/>
        </w:rPr>
        <w:t>et stanic : 4</w:t>
      </w:r>
    </w:p>
    <w:p w14:paraId="7F508BDA"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Po</w:t>
      </w:r>
      <w:r w:rsidRPr="00F857D5">
        <w:rPr>
          <w:rFonts w:ascii="Arial" w:hAnsi="Arial" w:cs="Arial" w:hint="eastAsia"/>
        </w:rPr>
        <w:t>č</w:t>
      </w:r>
      <w:r w:rsidRPr="00F857D5">
        <w:rPr>
          <w:rFonts w:ascii="Arial" w:hAnsi="Arial" w:cs="Arial"/>
        </w:rPr>
        <w:t>et n</w:t>
      </w:r>
      <w:r w:rsidRPr="00F857D5">
        <w:rPr>
          <w:rFonts w:ascii="Arial" w:hAnsi="Arial" w:cs="Arial" w:hint="eastAsia"/>
        </w:rPr>
        <w:t>á</w:t>
      </w:r>
      <w:r w:rsidRPr="00F857D5">
        <w:rPr>
          <w:rFonts w:ascii="Arial" w:hAnsi="Arial" w:cs="Arial"/>
        </w:rPr>
        <w:t>stupi</w:t>
      </w:r>
      <w:r w:rsidRPr="00F857D5">
        <w:rPr>
          <w:rFonts w:ascii="Arial" w:hAnsi="Arial" w:cs="Arial" w:hint="eastAsia"/>
        </w:rPr>
        <w:t>šť</w:t>
      </w:r>
      <w:r w:rsidRPr="00F857D5">
        <w:rPr>
          <w:rFonts w:ascii="Arial" w:hAnsi="Arial" w:cs="Arial"/>
        </w:rPr>
        <w:t xml:space="preserve"> : 5, pr</w:t>
      </w:r>
      <w:r w:rsidRPr="00F857D5">
        <w:rPr>
          <w:rFonts w:ascii="Arial" w:hAnsi="Arial" w:cs="Arial" w:hint="eastAsia"/>
        </w:rPr>
        <w:t>ů</w:t>
      </w:r>
      <w:r w:rsidRPr="00F857D5">
        <w:rPr>
          <w:rFonts w:ascii="Arial" w:hAnsi="Arial" w:cs="Arial"/>
        </w:rPr>
        <w:t>choz</w:t>
      </w:r>
      <w:r w:rsidRPr="00F857D5">
        <w:rPr>
          <w:rFonts w:ascii="Arial" w:hAnsi="Arial" w:cs="Arial" w:hint="eastAsia"/>
        </w:rPr>
        <w:t>í</w:t>
      </w:r>
    </w:p>
    <w:p w14:paraId="50123578"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Dopravn</w:t>
      </w:r>
      <w:r w:rsidRPr="00F857D5">
        <w:rPr>
          <w:rFonts w:ascii="Arial" w:hAnsi="Arial" w:cs="Arial" w:hint="eastAsia"/>
        </w:rPr>
        <w:t>í</w:t>
      </w:r>
      <w:r w:rsidRPr="00F857D5">
        <w:rPr>
          <w:rFonts w:ascii="Arial" w:hAnsi="Arial" w:cs="Arial"/>
        </w:rPr>
        <w:t xml:space="preserve"> zdvih : 10,8 [m]</w:t>
      </w:r>
    </w:p>
    <w:p w14:paraId="659A11A3"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Jmenovit</w:t>
      </w:r>
      <w:r w:rsidRPr="00F857D5">
        <w:rPr>
          <w:rFonts w:ascii="Arial" w:hAnsi="Arial" w:cs="Arial" w:hint="eastAsia"/>
        </w:rPr>
        <w:t>á</w:t>
      </w:r>
      <w:r w:rsidRPr="00F857D5">
        <w:rPr>
          <w:rFonts w:ascii="Arial" w:hAnsi="Arial" w:cs="Arial"/>
        </w:rPr>
        <w:t xml:space="preserve"> rychlost : 1,0 [m/s]</w:t>
      </w:r>
    </w:p>
    <w:p w14:paraId="62A37A45"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Pohon : elektrick</w:t>
      </w:r>
      <w:r w:rsidRPr="00F857D5">
        <w:rPr>
          <w:rFonts w:ascii="Arial" w:hAnsi="Arial" w:cs="Arial" w:hint="eastAsia"/>
        </w:rPr>
        <w:t>ý</w:t>
      </w:r>
      <w:r w:rsidRPr="00F857D5">
        <w:rPr>
          <w:rFonts w:ascii="Arial" w:hAnsi="Arial" w:cs="Arial"/>
        </w:rPr>
        <w:t>, bezp</w:t>
      </w:r>
      <w:r w:rsidRPr="00F857D5">
        <w:rPr>
          <w:rFonts w:ascii="Arial" w:hAnsi="Arial" w:cs="Arial" w:hint="eastAsia"/>
        </w:rPr>
        <w:t>ř</w:t>
      </w:r>
      <w:r w:rsidRPr="00F857D5">
        <w:rPr>
          <w:rFonts w:ascii="Arial" w:hAnsi="Arial" w:cs="Arial"/>
        </w:rPr>
        <w:t>evodov</w:t>
      </w:r>
      <w:r w:rsidRPr="00F857D5">
        <w:rPr>
          <w:rFonts w:ascii="Arial" w:hAnsi="Arial" w:cs="Arial" w:hint="eastAsia"/>
        </w:rPr>
        <w:t>ý</w:t>
      </w:r>
    </w:p>
    <w:p w14:paraId="3496A406"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V</w:t>
      </w:r>
      <w:r w:rsidRPr="00F857D5">
        <w:rPr>
          <w:rFonts w:ascii="Arial" w:hAnsi="Arial" w:cs="Arial" w:hint="eastAsia"/>
        </w:rPr>
        <w:t>ý</w:t>
      </w:r>
      <w:r w:rsidRPr="00F857D5">
        <w:rPr>
          <w:rFonts w:ascii="Arial" w:hAnsi="Arial" w:cs="Arial"/>
        </w:rPr>
        <w:t>kon pohonu : 4 [kW]</w:t>
      </w:r>
    </w:p>
    <w:p w14:paraId="121F56CB"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Lanov</w:t>
      </w:r>
      <w:r w:rsidRPr="00F857D5">
        <w:rPr>
          <w:rFonts w:ascii="Arial" w:hAnsi="Arial" w:cs="Arial" w:hint="eastAsia"/>
        </w:rPr>
        <w:t>ý</w:t>
      </w:r>
      <w:r w:rsidRPr="00F857D5">
        <w:rPr>
          <w:rFonts w:ascii="Arial" w:hAnsi="Arial" w:cs="Arial"/>
        </w:rPr>
        <w:t xml:space="preserve"> p</w:t>
      </w:r>
      <w:r w:rsidRPr="00F857D5">
        <w:rPr>
          <w:rFonts w:ascii="Arial" w:hAnsi="Arial" w:cs="Arial" w:hint="eastAsia"/>
        </w:rPr>
        <w:t>ř</w:t>
      </w:r>
      <w:r w:rsidRPr="00F857D5">
        <w:rPr>
          <w:rFonts w:ascii="Arial" w:hAnsi="Arial" w:cs="Arial"/>
        </w:rPr>
        <w:t xml:space="preserve">evod : 2:1, lana 6x </w:t>
      </w:r>
      <w:r w:rsidRPr="00F857D5">
        <w:rPr>
          <w:rFonts w:ascii="Arial" w:hAnsi="Arial" w:cs="Arial" w:hint="eastAsia"/>
        </w:rPr>
        <w:t>ø</w:t>
      </w:r>
      <w:r w:rsidRPr="00F857D5">
        <w:rPr>
          <w:rFonts w:ascii="Arial" w:hAnsi="Arial" w:cs="Arial"/>
        </w:rPr>
        <w:t>6 [mm]</w:t>
      </w:r>
    </w:p>
    <w:p w14:paraId="575170B4"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Dve</w:t>
      </w:r>
      <w:r w:rsidRPr="00F857D5">
        <w:rPr>
          <w:rFonts w:ascii="Arial" w:hAnsi="Arial" w:cs="Arial" w:hint="eastAsia"/>
        </w:rPr>
        <w:t>ř</w:t>
      </w:r>
      <w:r w:rsidRPr="00F857D5">
        <w:rPr>
          <w:rFonts w:ascii="Arial" w:hAnsi="Arial" w:cs="Arial"/>
        </w:rPr>
        <w:t xml:space="preserve">e </w:t>
      </w:r>
      <w:r w:rsidRPr="00F857D5">
        <w:rPr>
          <w:rFonts w:ascii="Arial" w:hAnsi="Arial" w:cs="Arial" w:hint="eastAsia"/>
        </w:rPr>
        <w:t>š</w:t>
      </w:r>
      <w:r w:rsidRPr="00F857D5">
        <w:rPr>
          <w:rFonts w:ascii="Arial" w:hAnsi="Arial" w:cs="Arial"/>
        </w:rPr>
        <w:t>achetn</w:t>
      </w:r>
      <w:r w:rsidRPr="00F857D5">
        <w:rPr>
          <w:rFonts w:ascii="Arial" w:hAnsi="Arial" w:cs="Arial" w:hint="eastAsia"/>
        </w:rPr>
        <w:t>í</w:t>
      </w:r>
      <w:r w:rsidRPr="00F857D5">
        <w:rPr>
          <w:rFonts w:ascii="Arial" w:hAnsi="Arial" w:cs="Arial"/>
        </w:rPr>
        <w:t xml:space="preserve"> : 900x2000, automatick</w:t>
      </w:r>
      <w:r w:rsidRPr="00F857D5">
        <w:rPr>
          <w:rFonts w:ascii="Arial" w:hAnsi="Arial" w:cs="Arial" w:hint="eastAsia"/>
        </w:rPr>
        <w:t>é</w:t>
      </w:r>
      <w:r w:rsidRPr="00F857D5">
        <w:rPr>
          <w:rFonts w:ascii="Arial" w:hAnsi="Arial" w:cs="Arial"/>
        </w:rPr>
        <w:t xml:space="preserve"> teleskopick</w:t>
      </w:r>
      <w:r w:rsidRPr="00F857D5">
        <w:rPr>
          <w:rFonts w:ascii="Arial" w:hAnsi="Arial" w:cs="Arial" w:hint="eastAsia"/>
        </w:rPr>
        <w:t>é</w:t>
      </w:r>
    </w:p>
    <w:p w14:paraId="6A5D83C0"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2 panelov</w:t>
      </w:r>
      <w:r w:rsidRPr="00F857D5">
        <w:rPr>
          <w:rFonts w:ascii="Arial" w:hAnsi="Arial" w:cs="Arial" w:hint="eastAsia"/>
        </w:rPr>
        <w:t>é</w:t>
      </w:r>
      <w:r w:rsidRPr="00F857D5">
        <w:rPr>
          <w:rFonts w:ascii="Arial" w:hAnsi="Arial" w:cs="Arial"/>
        </w:rPr>
        <w:t xml:space="preserve"> </w:t>
      </w:r>
      <w:r w:rsidRPr="00F857D5">
        <w:rPr>
          <w:rFonts w:ascii="Arial" w:hAnsi="Arial" w:cs="Arial" w:hint="eastAsia"/>
        </w:rPr>
        <w:t>–</w:t>
      </w:r>
      <w:r w:rsidRPr="00F857D5">
        <w:rPr>
          <w:rFonts w:ascii="Arial" w:hAnsi="Arial" w:cs="Arial"/>
        </w:rPr>
        <w:t xml:space="preserve"> 4x prav</w:t>
      </w:r>
      <w:r w:rsidRPr="00F857D5">
        <w:rPr>
          <w:rFonts w:ascii="Arial" w:hAnsi="Arial" w:cs="Arial" w:hint="eastAsia"/>
        </w:rPr>
        <w:t>é</w:t>
      </w:r>
      <w:r w:rsidRPr="00F857D5">
        <w:rPr>
          <w:rFonts w:ascii="Arial" w:hAnsi="Arial" w:cs="Arial"/>
        </w:rPr>
        <w:t xml:space="preserve"> a 1x lev</w:t>
      </w:r>
      <w:r w:rsidRPr="00F857D5">
        <w:rPr>
          <w:rFonts w:ascii="Arial" w:hAnsi="Arial" w:cs="Arial" w:hint="eastAsia"/>
        </w:rPr>
        <w:t>é</w:t>
      </w:r>
    </w:p>
    <w:p w14:paraId="20945F34"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Po</w:t>
      </w:r>
      <w:r w:rsidRPr="00F857D5">
        <w:rPr>
          <w:rFonts w:ascii="Arial" w:hAnsi="Arial" w:cs="Arial" w:hint="eastAsia"/>
        </w:rPr>
        <w:t>žá</w:t>
      </w:r>
      <w:r w:rsidRPr="00F857D5">
        <w:rPr>
          <w:rFonts w:ascii="Arial" w:hAnsi="Arial" w:cs="Arial"/>
        </w:rPr>
        <w:t>rn</w:t>
      </w:r>
      <w:r w:rsidRPr="00F857D5">
        <w:rPr>
          <w:rFonts w:ascii="Arial" w:hAnsi="Arial" w:cs="Arial" w:hint="eastAsia"/>
        </w:rPr>
        <w:t>í</w:t>
      </w:r>
      <w:r w:rsidRPr="00F857D5">
        <w:rPr>
          <w:rFonts w:ascii="Arial" w:hAnsi="Arial" w:cs="Arial"/>
        </w:rPr>
        <w:t xml:space="preserve"> odolnost : EW30 DP1</w:t>
      </w:r>
    </w:p>
    <w:p w14:paraId="77150A6E"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Dve</w:t>
      </w:r>
      <w:r w:rsidRPr="00F857D5">
        <w:rPr>
          <w:rFonts w:ascii="Arial" w:hAnsi="Arial" w:cs="Arial" w:hint="eastAsia"/>
        </w:rPr>
        <w:t>ř</w:t>
      </w:r>
      <w:r w:rsidRPr="00F857D5">
        <w:rPr>
          <w:rFonts w:ascii="Arial" w:hAnsi="Arial" w:cs="Arial"/>
        </w:rPr>
        <w:t>e klecov</w:t>
      </w:r>
      <w:r w:rsidRPr="00F857D5">
        <w:rPr>
          <w:rFonts w:ascii="Arial" w:hAnsi="Arial" w:cs="Arial" w:hint="eastAsia"/>
        </w:rPr>
        <w:t>é</w:t>
      </w:r>
      <w:r w:rsidRPr="00F857D5">
        <w:rPr>
          <w:rFonts w:ascii="Arial" w:hAnsi="Arial" w:cs="Arial"/>
        </w:rPr>
        <w:t xml:space="preserve"> : 900x2000, automatick</w:t>
      </w:r>
      <w:r w:rsidRPr="00F857D5">
        <w:rPr>
          <w:rFonts w:ascii="Arial" w:hAnsi="Arial" w:cs="Arial" w:hint="eastAsia"/>
        </w:rPr>
        <w:t>é</w:t>
      </w:r>
      <w:r w:rsidRPr="00F857D5">
        <w:rPr>
          <w:rFonts w:ascii="Arial" w:hAnsi="Arial" w:cs="Arial"/>
        </w:rPr>
        <w:t xml:space="preserve"> teleskopick</w:t>
      </w:r>
      <w:r w:rsidRPr="00F857D5">
        <w:rPr>
          <w:rFonts w:ascii="Arial" w:hAnsi="Arial" w:cs="Arial" w:hint="eastAsia"/>
        </w:rPr>
        <w:t>é</w:t>
      </w:r>
    </w:p>
    <w:p w14:paraId="7D3E152B" w14:textId="77777777" w:rsidR="00F857D5" w:rsidRPr="00F857D5" w:rsidRDefault="00F857D5" w:rsidP="00F857D5">
      <w:pPr>
        <w:autoSpaceDE w:val="0"/>
        <w:autoSpaceDN w:val="0"/>
        <w:adjustRightInd w:val="0"/>
        <w:rPr>
          <w:rFonts w:ascii="Arial" w:hAnsi="Arial" w:cs="Arial"/>
        </w:rPr>
      </w:pPr>
      <w:r w:rsidRPr="00F857D5">
        <w:rPr>
          <w:rFonts w:ascii="Arial" w:hAnsi="Arial" w:cs="Arial"/>
        </w:rPr>
        <w:t>2 panelov</w:t>
      </w:r>
      <w:r w:rsidRPr="00F857D5">
        <w:rPr>
          <w:rFonts w:ascii="Arial" w:hAnsi="Arial" w:cs="Arial" w:hint="eastAsia"/>
        </w:rPr>
        <w:t>é</w:t>
      </w:r>
      <w:r w:rsidRPr="00F857D5">
        <w:rPr>
          <w:rFonts w:ascii="Arial" w:hAnsi="Arial" w:cs="Arial"/>
        </w:rPr>
        <w:t xml:space="preserve"> </w:t>
      </w:r>
      <w:r w:rsidRPr="00F857D5">
        <w:rPr>
          <w:rFonts w:ascii="Arial" w:hAnsi="Arial" w:cs="Arial" w:hint="eastAsia"/>
        </w:rPr>
        <w:t>–</w:t>
      </w:r>
      <w:r w:rsidRPr="00F857D5">
        <w:rPr>
          <w:rFonts w:ascii="Arial" w:hAnsi="Arial" w:cs="Arial"/>
        </w:rPr>
        <w:t xml:space="preserve"> 1x prav</w:t>
      </w:r>
      <w:r w:rsidRPr="00F857D5">
        <w:rPr>
          <w:rFonts w:ascii="Arial" w:hAnsi="Arial" w:cs="Arial" w:hint="eastAsia"/>
        </w:rPr>
        <w:t>é</w:t>
      </w:r>
      <w:r w:rsidRPr="00F857D5">
        <w:rPr>
          <w:rFonts w:ascii="Arial" w:hAnsi="Arial" w:cs="Arial"/>
        </w:rPr>
        <w:t xml:space="preserve"> a 1x lev</w:t>
      </w:r>
      <w:r w:rsidRPr="00F857D5">
        <w:rPr>
          <w:rFonts w:ascii="Arial" w:hAnsi="Arial" w:cs="Arial" w:hint="eastAsia"/>
        </w:rPr>
        <w:t>é</w:t>
      </w:r>
    </w:p>
    <w:p w14:paraId="51BF1286" w14:textId="77777777" w:rsidR="00780BA0" w:rsidRDefault="00780BA0" w:rsidP="00780BA0">
      <w:pPr>
        <w:autoSpaceDE w:val="0"/>
        <w:autoSpaceDN w:val="0"/>
        <w:adjustRightInd w:val="0"/>
        <w:rPr>
          <w:rFonts w:ascii="Arial" w:hAnsi="Arial" w:cs="Arial"/>
        </w:rPr>
      </w:pPr>
    </w:p>
    <w:p w14:paraId="2A367AEB" w14:textId="77777777" w:rsidR="00F857D5" w:rsidRPr="00F857D5" w:rsidRDefault="00F857D5" w:rsidP="00780BA0">
      <w:pPr>
        <w:autoSpaceDE w:val="0"/>
        <w:autoSpaceDN w:val="0"/>
        <w:adjustRightInd w:val="0"/>
        <w:ind w:firstLine="708"/>
        <w:rPr>
          <w:rFonts w:ascii="Arial" w:hAnsi="Arial" w:cs="Arial"/>
        </w:rPr>
      </w:pPr>
      <w:r w:rsidRPr="00F857D5">
        <w:rPr>
          <w:rFonts w:ascii="Arial" w:hAnsi="Arial" w:cs="Arial"/>
        </w:rPr>
        <w:t>Jedn</w:t>
      </w:r>
      <w:r w:rsidRPr="00F857D5">
        <w:rPr>
          <w:rFonts w:ascii="Arial" w:hAnsi="Arial" w:cs="Arial" w:hint="eastAsia"/>
        </w:rPr>
        <w:t>á</w:t>
      </w:r>
      <w:r w:rsidRPr="00F857D5">
        <w:rPr>
          <w:rFonts w:ascii="Arial" w:hAnsi="Arial" w:cs="Arial"/>
        </w:rPr>
        <w:t xml:space="preserve"> se o nov</w:t>
      </w:r>
      <w:r w:rsidRPr="00F857D5">
        <w:rPr>
          <w:rFonts w:ascii="Arial" w:hAnsi="Arial" w:cs="Arial" w:hint="eastAsia"/>
        </w:rPr>
        <w:t>ý</w:t>
      </w:r>
      <w:r w:rsidRPr="00F857D5">
        <w:rPr>
          <w:rFonts w:ascii="Arial" w:hAnsi="Arial" w:cs="Arial"/>
        </w:rPr>
        <w:t xml:space="preserve"> v</w:t>
      </w:r>
      <w:r w:rsidRPr="00F857D5">
        <w:rPr>
          <w:rFonts w:ascii="Arial" w:hAnsi="Arial" w:cs="Arial" w:hint="eastAsia"/>
        </w:rPr>
        <w:t>ý</w:t>
      </w:r>
      <w:r w:rsidRPr="00F857D5">
        <w:rPr>
          <w:rFonts w:ascii="Arial" w:hAnsi="Arial" w:cs="Arial"/>
        </w:rPr>
        <w:t>tah, instalovan</w:t>
      </w:r>
      <w:r w:rsidRPr="00F857D5">
        <w:rPr>
          <w:rFonts w:ascii="Arial" w:hAnsi="Arial" w:cs="Arial" w:hint="eastAsia"/>
        </w:rPr>
        <w:t>ý</w:t>
      </w:r>
      <w:r w:rsidRPr="00F857D5">
        <w:rPr>
          <w:rFonts w:ascii="Arial" w:hAnsi="Arial" w:cs="Arial"/>
        </w:rPr>
        <w:t xml:space="preserve"> do nov</w:t>
      </w:r>
      <w:r w:rsidRPr="00F857D5">
        <w:rPr>
          <w:rFonts w:ascii="Arial" w:hAnsi="Arial" w:cs="Arial" w:hint="eastAsia"/>
        </w:rPr>
        <w:t>é</w:t>
      </w:r>
      <w:r w:rsidRPr="00F857D5">
        <w:rPr>
          <w:rFonts w:ascii="Arial" w:hAnsi="Arial" w:cs="Arial"/>
        </w:rPr>
        <w:t xml:space="preserve"> </w:t>
      </w:r>
      <w:r w:rsidRPr="00F857D5">
        <w:rPr>
          <w:rFonts w:ascii="Arial" w:hAnsi="Arial" w:cs="Arial" w:hint="eastAsia"/>
        </w:rPr>
        <w:t>š</w:t>
      </w:r>
      <w:r w:rsidRPr="00F857D5">
        <w:rPr>
          <w:rFonts w:ascii="Arial" w:hAnsi="Arial" w:cs="Arial"/>
        </w:rPr>
        <w:t>achty ve st</w:t>
      </w:r>
      <w:r w:rsidRPr="00F857D5">
        <w:rPr>
          <w:rFonts w:ascii="Arial" w:hAnsi="Arial" w:cs="Arial" w:hint="eastAsia"/>
        </w:rPr>
        <w:t>á</w:t>
      </w:r>
      <w:r w:rsidRPr="00F857D5">
        <w:rPr>
          <w:rFonts w:ascii="Arial" w:hAnsi="Arial" w:cs="Arial"/>
        </w:rPr>
        <w:t>vaj</w:t>
      </w:r>
      <w:r w:rsidRPr="00F857D5">
        <w:rPr>
          <w:rFonts w:ascii="Arial" w:hAnsi="Arial" w:cs="Arial" w:hint="eastAsia"/>
        </w:rPr>
        <w:t>í</w:t>
      </w:r>
      <w:r w:rsidRPr="00F857D5">
        <w:rPr>
          <w:rFonts w:ascii="Arial" w:hAnsi="Arial" w:cs="Arial"/>
        </w:rPr>
        <w:t>c</w:t>
      </w:r>
      <w:r w:rsidRPr="00F857D5">
        <w:rPr>
          <w:rFonts w:ascii="Arial" w:hAnsi="Arial" w:cs="Arial" w:hint="eastAsia"/>
        </w:rPr>
        <w:t>í</w:t>
      </w:r>
      <w:r w:rsidRPr="00F857D5">
        <w:rPr>
          <w:rFonts w:ascii="Arial" w:hAnsi="Arial" w:cs="Arial"/>
        </w:rPr>
        <w:t xml:space="preserve"> budov</w:t>
      </w:r>
      <w:r w:rsidRPr="00F857D5">
        <w:rPr>
          <w:rFonts w:ascii="Arial" w:hAnsi="Arial" w:cs="Arial" w:hint="eastAsia"/>
        </w:rPr>
        <w:t>ě</w:t>
      </w:r>
      <w:r w:rsidRPr="00F857D5">
        <w:rPr>
          <w:rFonts w:ascii="Arial" w:hAnsi="Arial" w:cs="Arial"/>
        </w:rPr>
        <w:t>. Bude slou</w:t>
      </w:r>
      <w:r w:rsidRPr="00F857D5">
        <w:rPr>
          <w:rFonts w:ascii="Arial" w:hAnsi="Arial" w:cs="Arial" w:hint="eastAsia"/>
        </w:rPr>
        <w:t>ž</w:t>
      </w:r>
      <w:r w:rsidRPr="00F857D5">
        <w:rPr>
          <w:rFonts w:ascii="Arial" w:hAnsi="Arial" w:cs="Arial"/>
        </w:rPr>
        <w:t>it k</w:t>
      </w:r>
      <w:r w:rsidR="00780BA0">
        <w:rPr>
          <w:rFonts w:ascii="Arial" w:hAnsi="Arial" w:cs="Arial"/>
        </w:rPr>
        <w:t> </w:t>
      </w:r>
      <w:r w:rsidRPr="00F857D5">
        <w:rPr>
          <w:rFonts w:ascii="Arial" w:hAnsi="Arial" w:cs="Arial"/>
        </w:rPr>
        <w:t>samoobslu</w:t>
      </w:r>
      <w:r w:rsidRPr="00F857D5">
        <w:rPr>
          <w:rFonts w:ascii="Arial" w:hAnsi="Arial" w:cs="Arial" w:hint="eastAsia"/>
        </w:rPr>
        <w:t>ž</w:t>
      </w:r>
      <w:r w:rsidRPr="00F857D5">
        <w:rPr>
          <w:rFonts w:ascii="Arial" w:hAnsi="Arial" w:cs="Arial"/>
        </w:rPr>
        <w:t>n</w:t>
      </w:r>
      <w:r w:rsidRPr="00F857D5">
        <w:rPr>
          <w:rFonts w:ascii="Arial" w:hAnsi="Arial" w:cs="Arial" w:hint="eastAsia"/>
        </w:rPr>
        <w:t>é</w:t>
      </w:r>
      <w:r w:rsidR="00780BA0">
        <w:rPr>
          <w:rFonts w:ascii="Arial" w:hAnsi="Arial" w:cs="Arial"/>
        </w:rPr>
        <w:t xml:space="preserve"> </w:t>
      </w:r>
      <w:r w:rsidRPr="00F857D5">
        <w:rPr>
          <w:rFonts w:ascii="Arial" w:hAnsi="Arial" w:cs="Arial"/>
        </w:rPr>
        <w:t>doprav</w:t>
      </w:r>
      <w:r w:rsidRPr="00F857D5">
        <w:rPr>
          <w:rFonts w:ascii="Arial" w:hAnsi="Arial" w:cs="Arial" w:hint="eastAsia"/>
        </w:rPr>
        <w:t>ě</w:t>
      </w:r>
      <w:r w:rsidRPr="00F857D5">
        <w:rPr>
          <w:rFonts w:ascii="Arial" w:hAnsi="Arial" w:cs="Arial"/>
        </w:rPr>
        <w:t xml:space="preserve"> osob a n</w:t>
      </w:r>
      <w:r w:rsidRPr="00F857D5">
        <w:rPr>
          <w:rFonts w:ascii="Arial" w:hAnsi="Arial" w:cs="Arial" w:hint="eastAsia"/>
        </w:rPr>
        <w:t>á</w:t>
      </w:r>
      <w:r w:rsidRPr="00F857D5">
        <w:rPr>
          <w:rFonts w:ascii="Arial" w:hAnsi="Arial" w:cs="Arial"/>
        </w:rPr>
        <w:t>klad</w:t>
      </w:r>
      <w:r w:rsidRPr="00F857D5">
        <w:rPr>
          <w:rFonts w:ascii="Arial" w:hAnsi="Arial" w:cs="Arial" w:hint="eastAsia"/>
        </w:rPr>
        <w:t>ů</w:t>
      </w:r>
      <w:r w:rsidRPr="00F857D5">
        <w:rPr>
          <w:rFonts w:ascii="Arial" w:hAnsi="Arial" w:cs="Arial"/>
        </w:rPr>
        <w:t xml:space="preserve"> uvnit</w:t>
      </w:r>
      <w:r w:rsidRPr="00F857D5">
        <w:rPr>
          <w:rFonts w:ascii="Arial" w:hAnsi="Arial" w:cs="Arial" w:hint="eastAsia"/>
        </w:rPr>
        <w:t>ř</w:t>
      </w:r>
      <w:r w:rsidRPr="00F857D5">
        <w:rPr>
          <w:rFonts w:ascii="Arial" w:hAnsi="Arial" w:cs="Arial"/>
        </w:rPr>
        <w:t xml:space="preserve"> budovy mezi jednotliv</w:t>
      </w:r>
      <w:r w:rsidRPr="00F857D5">
        <w:rPr>
          <w:rFonts w:ascii="Arial" w:hAnsi="Arial" w:cs="Arial" w:hint="eastAsia"/>
        </w:rPr>
        <w:t>ý</w:t>
      </w:r>
      <w:r w:rsidRPr="00F857D5">
        <w:rPr>
          <w:rFonts w:ascii="Arial" w:hAnsi="Arial" w:cs="Arial"/>
        </w:rPr>
        <w:t>mi podla</w:t>
      </w:r>
      <w:r w:rsidRPr="00F857D5">
        <w:rPr>
          <w:rFonts w:ascii="Arial" w:hAnsi="Arial" w:cs="Arial" w:hint="eastAsia"/>
        </w:rPr>
        <w:t>ží</w:t>
      </w:r>
      <w:r w:rsidRPr="00F857D5">
        <w:rPr>
          <w:rFonts w:ascii="Arial" w:hAnsi="Arial" w:cs="Arial"/>
        </w:rPr>
        <w:t>mi.</w:t>
      </w:r>
      <w:r w:rsidR="00780BA0">
        <w:rPr>
          <w:rFonts w:ascii="Arial" w:hAnsi="Arial" w:cs="Arial"/>
        </w:rPr>
        <w:t xml:space="preserve"> </w:t>
      </w:r>
      <w:r w:rsidRPr="00F857D5">
        <w:rPr>
          <w:rFonts w:ascii="Arial" w:hAnsi="Arial" w:cs="Arial"/>
        </w:rPr>
        <w:t>Technick</w:t>
      </w:r>
      <w:r w:rsidRPr="00F857D5">
        <w:rPr>
          <w:rFonts w:ascii="Arial" w:hAnsi="Arial" w:cs="Arial" w:hint="eastAsia"/>
        </w:rPr>
        <w:t>é</w:t>
      </w:r>
      <w:r w:rsidRPr="00F857D5">
        <w:rPr>
          <w:rFonts w:ascii="Arial" w:hAnsi="Arial" w:cs="Arial"/>
        </w:rPr>
        <w:t xml:space="preserve"> </w:t>
      </w:r>
      <w:r w:rsidRPr="00F857D5">
        <w:rPr>
          <w:rFonts w:ascii="Arial" w:hAnsi="Arial" w:cs="Arial" w:hint="eastAsia"/>
        </w:rPr>
        <w:t>ř</w:t>
      </w:r>
      <w:r w:rsidRPr="00F857D5">
        <w:rPr>
          <w:rFonts w:ascii="Arial" w:hAnsi="Arial" w:cs="Arial"/>
        </w:rPr>
        <w:t>e</w:t>
      </w:r>
      <w:r w:rsidRPr="00F857D5">
        <w:rPr>
          <w:rFonts w:ascii="Arial" w:hAnsi="Arial" w:cs="Arial" w:hint="eastAsia"/>
        </w:rPr>
        <w:t>š</w:t>
      </w:r>
      <w:r w:rsidRPr="00F857D5">
        <w:rPr>
          <w:rFonts w:ascii="Arial" w:hAnsi="Arial" w:cs="Arial"/>
        </w:rPr>
        <w:t>en</w:t>
      </w:r>
      <w:r w:rsidRPr="00F857D5">
        <w:rPr>
          <w:rFonts w:ascii="Arial" w:hAnsi="Arial" w:cs="Arial" w:hint="eastAsia"/>
        </w:rPr>
        <w:t>í</w:t>
      </w:r>
      <w:r w:rsidRPr="00F857D5">
        <w:rPr>
          <w:rFonts w:ascii="Arial" w:hAnsi="Arial" w:cs="Arial"/>
        </w:rPr>
        <w:t xml:space="preserve"> tohoto v</w:t>
      </w:r>
      <w:r w:rsidRPr="00F857D5">
        <w:rPr>
          <w:rFonts w:ascii="Arial" w:hAnsi="Arial" w:cs="Arial" w:hint="eastAsia"/>
        </w:rPr>
        <w:t>ý</w:t>
      </w:r>
      <w:r w:rsidRPr="00F857D5">
        <w:rPr>
          <w:rFonts w:ascii="Arial" w:hAnsi="Arial" w:cs="Arial"/>
        </w:rPr>
        <w:t>tahu je zpracov</w:t>
      </w:r>
      <w:r w:rsidRPr="00F857D5">
        <w:rPr>
          <w:rFonts w:ascii="Arial" w:hAnsi="Arial" w:cs="Arial" w:hint="eastAsia"/>
        </w:rPr>
        <w:t>á</w:t>
      </w:r>
      <w:r w:rsidRPr="00F857D5">
        <w:rPr>
          <w:rFonts w:ascii="Arial" w:hAnsi="Arial" w:cs="Arial"/>
        </w:rPr>
        <w:t>no s ohledem na bezpe</w:t>
      </w:r>
      <w:r w:rsidRPr="00F857D5">
        <w:rPr>
          <w:rFonts w:ascii="Arial" w:hAnsi="Arial" w:cs="Arial" w:hint="eastAsia"/>
        </w:rPr>
        <w:t>č</w:t>
      </w:r>
      <w:r w:rsidRPr="00F857D5">
        <w:rPr>
          <w:rFonts w:ascii="Arial" w:hAnsi="Arial" w:cs="Arial"/>
        </w:rPr>
        <w:t>nostn</w:t>
      </w:r>
      <w:r w:rsidRPr="00F857D5">
        <w:rPr>
          <w:rFonts w:ascii="Arial" w:hAnsi="Arial" w:cs="Arial" w:hint="eastAsia"/>
        </w:rPr>
        <w:t>í</w:t>
      </w:r>
      <w:r w:rsidRPr="00F857D5">
        <w:rPr>
          <w:rFonts w:ascii="Arial" w:hAnsi="Arial" w:cs="Arial"/>
        </w:rPr>
        <w:t xml:space="preserve"> p</w:t>
      </w:r>
      <w:r w:rsidRPr="00F857D5">
        <w:rPr>
          <w:rFonts w:ascii="Arial" w:hAnsi="Arial" w:cs="Arial" w:hint="eastAsia"/>
        </w:rPr>
        <w:t>ř</w:t>
      </w:r>
      <w:r w:rsidRPr="00F857D5">
        <w:rPr>
          <w:rFonts w:ascii="Arial" w:hAnsi="Arial" w:cs="Arial"/>
        </w:rPr>
        <w:t>edpisy pro konstrukci a</w:t>
      </w:r>
      <w:r w:rsidR="00780BA0">
        <w:rPr>
          <w:rFonts w:ascii="Arial" w:hAnsi="Arial" w:cs="Arial"/>
        </w:rPr>
        <w:t xml:space="preserve"> </w:t>
      </w:r>
      <w:r w:rsidRPr="00F857D5">
        <w:rPr>
          <w:rFonts w:ascii="Arial" w:hAnsi="Arial" w:cs="Arial"/>
        </w:rPr>
        <w:t>mont</w:t>
      </w:r>
      <w:r w:rsidRPr="00F857D5">
        <w:rPr>
          <w:rFonts w:ascii="Arial" w:hAnsi="Arial" w:cs="Arial" w:hint="eastAsia"/>
        </w:rPr>
        <w:t>áž</w:t>
      </w:r>
      <w:r w:rsidRPr="00F857D5">
        <w:rPr>
          <w:rFonts w:ascii="Arial" w:hAnsi="Arial" w:cs="Arial"/>
        </w:rPr>
        <w:t xml:space="preserve"> v</w:t>
      </w:r>
      <w:r w:rsidRPr="00F857D5">
        <w:rPr>
          <w:rFonts w:ascii="Arial" w:hAnsi="Arial" w:cs="Arial" w:hint="eastAsia"/>
        </w:rPr>
        <w:t>ý</w:t>
      </w:r>
      <w:r w:rsidRPr="00F857D5">
        <w:rPr>
          <w:rFonts w:ascii="Arial" w:hAnsi="Arial" w:cs="Arial"/>
        </w:rPr>
        <w:t>tah</w:t>
      </w:r>
      <w:r w:rsidRPr="00F857D5">
        <w:rPr>
          <w:rFonts w:ascii="Arial" w:hAnsi="Arial" w:cs="Arial" w:hint="eastAsia"/>
        </w:rPr>
        <w:t>ů</w:t>
      </w:r>
      <w:r w:rsidRPr="00F857D5">
        <w:rPr>
          <w:rFonts w:ascii="Arial" w:hAnsi="Arial" w:cs="Arial"/>
        </w:rPr>
        <w:t>, dan</w:t>
      </w:r>
      <w:r w:rsidRPr="00F857D5">
        <w:rPr>
          <w:rFonts w:ascii="Arial" w:hAnsi="Arial" w:cs="Arial" w:hint="eastAsia"/>
        </w:rPr>
        <w:t>é</w:t>
      </w:r>
      <w:r w:rsidRPr="00F857D5">
        <w:rPr>
          <w:rFonts w:ascii="Arial" w:hAnsi="Arial" w:cs="Arial"/>
        </w:rPr>
        <w:t xml:space="preserve"> aktu</w:t>
      </w:r>
      <w:r w:rsidRPr="00F857D5">
        <w:rPr>
          <w:rFonts w:ascii="Arial" w:hAnsi="Arial" w:cs="Arial" w:hint="eastAsia"/>
        </w:rPr>
        <w:t>á</w:t>
      </w:r>
      <w:r w:rsidRPr="00F857D5">
        <w:rPr>
          <w:rFonts w:ascii="Arial" w:hAnsi="Arial" w:cs="Arial"/>
        </w:rPr>
        <w:t>ln</w:t>
      </w:r>
      <w:r w:rsidRPr="00F857D5">
        <w:rPr>
          <w:rFonts w:ascii="Arial" w:hAnsi="Arial" w:cs="Arial" w:hint="eastAsia"/>
        </w:rPr>
        <w:t>í</w:t>
      </w:r>
      <w:r w:rsidRPr="00F857D5">
        <w:rPr>
          <w:rFonts w:ascii="Arial" w:hAnsi="Arial" w:cs="Arial"/>
        </w:rPr>
        <w:t xml:space="preserve"> normou </w:t>
      </w:r>
      <w:r w:rsidRPr="00F857D5">
        <w:rPr>
          <w:rFonts w:ascii="Arial" w:hAnsi="Arial" w:cs="Arial" w:hint="eastAsia"/>
        </w:rPr>
        <w:t>Č</w:t>
      </w:r>
      <w:r w:rsidRPr="00F857D5">
        <w:rPr>
          <w:rFonts w:ascii="Arial" w:hAnsi="Arial" w:cs="Arial"/>
        </w:rPr>
        <w:t>SN EN 81-21:2018 (Nov</w:t>
      </w:r>
      <w:r w:rsidRPr="00F857D5">
        <w:rPr>
          <w:rFonts w:ascii="Arial" w:hAnsi="Arial" w:cs="Arial" w:hint="eastAsia"/>
        </w:rPr>
        <w:t>é</w:t>
      </w:r>
      <w:r w:rsidRPr="00F857D5">
        <w:rPr>
          <w:rFonts w:ascii="Arial" w:hAnsi="Arial" w:cs="Arial"/>
        </w:rPr>
        <w:t xml:space="preserve"> v</w:t>
      </w:r>
      <w:r w:rsidRPr="00F857D5">
        <w:rPr>
          <w:rFonts w:ascii="Arial" w:hAnsi="Arial" w:cs="Arial" w:hint="eastAsia"/>
        </w:rPr>
        <w:t>ý</w:t>
      </w:r>
      <w:r w:rsidRPr="00F857D5">
        <w:rPr>
          <w:rFonts w:ascii="Arial" w:hAnsi="Arial" w:cs="Arial"/>
        </w:rPr>
        <w:t>tahy pro dopravu osob a osob a</w:t>
      </w:r>
      <w:r w:rsidR="00780BA0">
        <w:rPr>
          <w:rFonts w:ascii="Arial" w:hAnsi="Arial" w:cs="Arial"/>
        </w:rPr>
        <w:t xml:space="preserve"> </w:t>
      </w:r>
      <w:r w:rsidRPr="00F857D5">
        <w:rPr>
          <w:rFonts w:ascii="Arial" w:hAnsi="Arial" w:cs="Arial"/>
        </w:rPr>
        <w:t>n</w:t>
      </w:r>
      <w:r w:rsidRPr="00F857D5">
        <w:rPr>
          <w:rFonts w:ascii="Arial" w:hAnsi="Arial" w:cs="Arial" w:hint="eastAsia"/>
        </w:rPr>
        <w:t>á</w:t>
      </w:r>
      <w:r w:rsidRPr="00F857D5">
        <w:rPr>
          <w:rFonts w:ascii="Arial" w:hAnsi="Arial" w:cs="Arial"/>
        </w:rPr>
        <w:t>klad</w:t>
      </w:r>
      <w:r w:rsidRPr="00F857D5">
        <w:rPr>
          <w:rFonts w:ascii="Arial" w:hAnsi="Arial" w:cs="Arial" w:hint="eastAsia"/>
        </w:rPr>
        <w:t>ů</w:t>
      </w:r>
      <w:r w:rsidRPr="00F857D5">
        <w:rPr>
          <w:rFonts w:ascii="Arial" w:hAnsi="Arial" w:cs="Arial"/>
        </w:rPr>
        <w:t xml:space="preserve"> v existuj</w:t>
      </w:r>
      <w:r w:rsidRPr="00F857D5">
        <w:rPr>
          <w:rFonts w:ascii="Arial" w:hAnsi="Arial" w:cs="Arial" w:hint="eastAsia"/>
        </w:rPr>
        <w:t>í</w:t>
      </w:r>
      <w:r w:rsidRPr="00F857D5">
        <w:rPr>
          <w:rFonts w:ascii="Arial" w:hAnsi="Arial" w:cs="Arial"/>
        </w:rPr>
        <w:t>c</w:t>
      </w:r>
      <w:r w:rsidRPr="00F857D5">
        <w:rPr>
          <w:rFonts w:ascii="Arial" w:hAnsi="Arial" w:cs="Arial" w:hint="eastAsia"/>
        </w:rPr>
        <w:t>í</w:t>
      </w:r>
      <w:r w:rsidRPr="00F857D5">
        <w:rPr>
          <w:rFonts w:ascii="Arial" w:hAnsi="Arial" w:cs="Arial"/>
        </w:rPr>
        <w:t>ch budov</w:t>
      </w:r>
      <w:r w:rsidRPr="00F857D5">
        <w:rPr>
          <w:rFonts w:ascii="Arial" w:hAnsi="Arial" w:cs="Arial" w:hint="eastAsia"/>
        </w:rPr>
        <w:t>á</w:t>
      </w:r>
      <w:r w:rsidRPr="00F857D5">
        <w:rPr>
          <w:rFonts w:ascii="Arial" w:hAnsi="Arial" w:cs="Arial"/>
        </w:rPr>
        <w:t>ch).</w:t>
      </w:r>
    </w:p>
    <w:p w14:paraId="071653DB" w14:textId="77777777" w:rsidR="00F857D5" w:rsidRDefault="00F857D5" w:rsidP="00F857D5">
      <w:pPr>
        <w:autoSpaceDE w:val="0"/>
        <w:autoSpaceDN w:val="0"/>
        <w:adjustRightInd w:val="0"/>
        <w:rPr>
          <w:rFonts w:ascii="Arial" w:hAnsi="Arial" w:cs="Arial"/>
        </w:rPr>
      </w:pPr>
      <w:r w:rsidRPr="00F857D5">
        <w:rPr>
          <w:rFonts w:ascii="Arial" w:hAnsi="Arial" w:cs="Arial"/>
        </w:rPr>
        <w:t>V</w:t>
      </w:r>
      <w:r w:rsidRPr="00F857D5">
        <w:rPr>
          <w:rFonts w:ascii="Arial" w:hAnsi="Arial" w:cs="Arial" w:hint="eastAsia"/>
        </w:rPr>
        <w:t>ý</w:t>
      </w:r>
      <w:r w:rsidRPr="00F857D5">
        <w:rPr>
          <w:rFonts w:ascii="Arial" w:hAnsi="Arial" w:cs="Arial"/>
        </w:rPr>
        <w:t>tah spl</w:t>
      </w:r>
      <w:r w:rsidRPr="00F857D5">
        <w:rPr>
          <w:rFonts w:ascii="Arial" w:hAnsi="Arial" w:cs="Arial" w:hint="eastAsia"/>
        </w:rPr>
        <w:t>ň</w:t>
      </w:r>
      <w:r w:rsidRPr="00F857D5">
        <w:rPr>
          <w:rFonts w:ascii="Arial" w:hAnsi="Arial" w:cs="Arial"/>
        </w:rPr>
        <w:t>uje podm</w:t>
      </w:r>
      <w:r w:rsidRPr="00F857D5">
        <w:rPr>
          <w:rFonts w:ascii="Arial" w:hAnsi="Arial" w:cs="Arial" w:hint="eastAsia"/>
        </w:rPr>
        <w:t>í</w:t>
      </w:r>
      <w:r w:rsidRPr="00F857D5">
        <w:rPr>
          <w:rFonts w:ascii="Arial" w:hAnsi="Arial" w:cs="Arial"/>
        </w:rPr>
        <w:t>nky pro p</w:t>
      </w:r>
      <w:r w:rsidRPr="00F857D5">
        <w:rPr>
          <w:rFonts w:ascii="Arial" w:hAnsi="Arial" w:cs="Arial" w:hint="eastAsia"/>
        </w:rPr>
        <w:t>ř</w:t>
      </w:r>
      <w:r w:rsidRPr="00F857D5">
        <w:rPr>
          <w:rFonts w:ascii="Arial" w:hAnsi="Arial" w:cs="Arial"/>
        </w:rPr>
        <w:t>epravu osob s omezenou schopnost</w:t>
      </w:r>
      <w:r w:rsidRPr="00F857D5">
        <w:rPr>
          <w:rFonts w:ascii="Arial" w:hAnsi="Arial" w:cs="Arial" w:hint="eastAsia"/>
        </w:rPr>
        <w:t>í</w:t>
      </w:r>
      <w:r w:rsidRPr="00F857D5">
        <w:rPr>
          <w:rFonts w:ascii="Arial" w:hAnsi="Arial" w:cs="Arial"/>
        </w:rPr>
        <w:t xml:space="preserve"> pohybu a orientace dle </w:t>
      </w:r>
      <w:r w:rsidRPr="00F857D5">
        <w:rPr>
          <w:rFonts w:ascii="Arial" w:hAnsi="Arial" w:cs="Arial" w:hint="eastAsia"/>
        </w:rPr>
        <w:t>Č</w:t>
      </w:r>
      <w:r w:rsidRPr="00F857D5">
        <w:rPr>
          <w:rFonts w:ascii="Arial" w:hAnsi="Arial" w:cs="Arial"/>
        </w:rPr>
        <w:t>SN EN 81-</w:t>
      </w:r>
      <w:r w:rsidR="00780BA0">
        <w:rPr>
          <w:rFonts w:ascii="Arial" w:hAnsi="Arial" w:cs="Arial"/>
        </w:rPr>
        <w:t xml:space="preserve"> </w:t>
      </w:r>
      <w:r w:rsidRPr="00F857D5">
        <w:rPr>
          <w:rFonts w:ascii="Arial" w:hAnsi="Arial" w:cs="Arial"/>
        </w:rPr>
        <w:t>70 ed.2:2019 a vyhl</w:t>
      </w:r>
      <w:r w:rsidRPr="00F857D5">
        <w:rPr>
          <w:rFonts w:ascii="Arial" w:hAnsi="Arial" w:cs="Arial" w:hint="eastAsia"/>
        </w:rPr>
        <w:t>áš</w:t>
      </w:r>
      <w:r w:rsidRPr="00F857D5">
        <w:rPr>
          <w:rFonts w:ascii="Arial" w:hAnsi="Arial" w:cs="Arial"/>
        </w:rPr>
        <w:t xml:space="preserve">ky MMR </w:t>
      </w:r>
      <w:r w:rsidRPr="00F857D5">
        <w:rPr>
          <w:rFonts w:ascii="Arial" w:hAnsi="Arial" w:cs="Arial" w:hint="eastAsia"/>
        </w:rPr>
        <w:t>č</w:t>
      </w:r>
      <w:r w:rsidRPr="00F857D5">
        <w:rPr>
          <w:rFonts w:ascii="Arial" w:hAnsi="Arial" w:cs="Arial"/>
        </w:rPr>
        <w:t>.398/2009 Sb. v platn</w:t>
      </w:r>
      <w:r w:rsidRPr="00F857D5">
        <w:rPr>
          <w:rFonts w:ascii="Arial" w:hAnsi="Arial" w:cs="Arial" w:hint="eastAsia"/>
        </w:rPr>
        <w:t>é</w:t>
      </w:r>
      <w:r w:rsidRPr="00F857D5">
        <w:rPr>
          <w:rFonts w:ascii="Arial" w:hAnsi="Arial" w:cs="Arial"/>
        </w:rPr>
        <w:t>m zn</w:t>
      </w:r>
      <w:r w:rsidRPr="00F857D5">
        <w:rPr>
          <w:rFonts w:ascii="Arial" w:hAnsi="Arial" w:cs="Arial" w:hint="eastAsia"/>
        </w:rPr>
        <w:t>ě</w:t>
      </w:r>
      <w:r w:rsidRPr="00F857D5">
        <w:rPr>
          <w:rFonts w:ascii="Arial" w:hAnsi="Arial" w:cs="Arial"/>
        </w:rPr>
        <w:t>n</w:t>
      </w:r>
      <w:r w:rsidRPr="00F857D5">
        <w:rPr>
          <w:rFonts w:ascii="Arial" w:hAnsi="Arial" w:cs="Arial" w:hint="eastAsia"/>
        </w:rPr>
        <w:t>í</w:t>
      </w:r>
      <w:r w:rsidRPr="00F857D5">
        <w:rPr>
          <w:rFonts w:ascii="Arial" w:hAnsi="Arial" w:cs="Arial"/>
        </w:rPr>
        <w:t>. V kleci je um</w:t>
      </w:r>
      <w:r w:rsidRPr="00F857D5">
        <w:rPr>
          <w:rFonts w:ascii="Arial" w:hAnsi="Arial" w:cs="Arial" w:hint="eastAsia"/>
        </w:rPr>
        <w:t>í</w:t>
      </w:r>
      <w:r w:rsidRPr="00F857D5">
        <w:rPr>
          <w:rFonts w:ascii="Arial" w:hAnsi="Arial" w:cs="Arial"/>
        </w:rPr>
        <w:t>st</w:t>
      </w:r>
      <w:r w:rsidRPr="00F857D5">
        <w:rPr>
          <w:rFonts w:ascii="Arial" w:hAnsi="Arial" w:cs="Arial" w:hint="eastAsia"/>
        </w:rPr>
        <w:t>ě</w:t>
      </w:r>
      <w:r w:rsidRPr="00F857D5">
        <w:rPr>
          <w:rFonts w:ascii="Arial" w:hAnsi="Arial" w:cs="Arial"/>
        </w:rPr>
        <w:t>no zrcadlo, madlo a</w:t>
      </w:r>
      <w:r w:rsidR="00780BA0">
        <w:rPr>
          <w:rFonts w:ascii="Arial" w:hAnsi="Arial" w:cs="Arial"/>
        </w:rPr>
        <w:t xml:space="preserve"> </w:t>
      </w:r>
      <w:r w:rsidRPr="00F857D5">
        <w:rPr>
          <w:rFonts w:ascii="Arial" w:hAnsi="Arial" w:cs="Arial"/>
        </w:rPr>
        <w:t>sklopn</w:t>
      </w:r>
      <w:r w:rsidRPr="00F857D5">
        <w:rPr>
          <w:rFonts w:ascii="Arial" w:hAnsi="Arial" w:cs="Arial" w:hint="eastAsia"/>
        </w:rPr>
        <w:t>á</w:t>
      </w:r>
      <w:r w:rsidRPr="00F857D5">
        <w:rPr>
          <w:rFonts w:ascii="Arial" w:hAnsi="Arial" w:cs="Arial"/>
        </w:rPr>
        <w:t xml:space="preserve"> seda</w:t>
      </w:r>
      <w:r w:rsidRPr="00F857D5">
        <w:rPr>
          <w:rFonts w:ascii="Arial" w:hAnsi="Arial" w:cs="Arial" w:hint="eastAsia"/>
        </w:rPr>
        <w:t>č</w:t>
      </w:r>
      <w:r w:rsidRPr="00F857D5">
        <w:rPr>
          <w:rFonts w:ascii="Arial" w:hAnsi="Arial" w:cs="Arial"/>
        </w:rPr>
        <w:t>ka, po</w:t>
      </w:r>
      <w:r w:rsidRPr="00F857D5">
        <w:rPr>
          <w:rFonts w:ascii="Arial" w:hAnsi="Arial" w:cs="Arial" w:hint="eastAsia"/>
        </w:rPr>
        <w:t>ž</w:t>
      </w:r>
      <w:r w:rsidRPr="00F857D5">
        <w:rPr>
          <w:rFonts w:ascii="Arial" w:hAnsi="Arial" w:cs="Arial"/>
        </w:rPr>
        <w:t>adavk</w:t>
      </w:r>
      <w:r w:rsidRPr="00F857D5">
        <w:rPr>
          <w:rFonts w:ascii="Arial" w:hAnsi="Arial" w:cs="Arial" w:hint="eastAsia"/>
        </w:rPr>
        <w:t>ů</w:t>
      </w:r>
      <w:r w:rsidRPr="00F857D5">
        <w:rPr>
          <w:rFonts w:ascii="Arial" w:hAnsi="Arial" w:cs="Arial"/>
        </w:rPr>
        <w:t xml:space="preserve">m </w:t>
      </w:r>
      <w:r w:rsidRPr="00F857D5">
        <w:rPr>
          <w:rFonts w:ascii="Arial" w:hAnsi="Arial" w:cs="Arial"/>
        </w:rPr>
        <w:lastRenderedPageBreak/>
        <w:t>odpov</w:t>
      </w:r>
      <w:r w:rsidRPr="00F857D5">
        <w:rPr>
          <w:rFonts w:ascii="Arial" w:hAnsi="Arial" w:cs="Arial" w:hint="eastAsia"/>
        </w:rPr>
        <w:t>í</w:t>
      </w:r>
      <w:r w:rsidRPr="00F857D5">
        <w:rPr>
          <w:rFonts w:ascii="Arial" w:hAnsi="Arial" w:cs="Arial"/>
        </w:rPr>
        <w:t>daj</w:t>
      </w:r>
      <w:r w:rsidRPr="00F857D5">
        <w:rPr>
          <w:rFonts w:ascii="Arial" w:hAnsi="Arial" w:cs="Arial" w:hint="eastAsia"/>
        </w:rPr>
        <w:t>í</w:t>
      </w:r>
      <w:r w:rsidRPr="00F857D5">
        <w:rPr>
          <w:rFonts w:ascii="Arial" w:hAnsi="Arial" w:cs="Arial"/>
        </w:rPr>
        <w:t xml:space="preserve"> ovl</w:t>
      </w:r>
      <w:r w:rsidRPr="00F857D5">
        <w:rPr>
          <w:rFonts w:ascii="Arial" w:hAnsi="Arial" w:cs="Arial" w:hint="eastAsia"/>
        </w:rPr>
        <w:t>á</w:t>
      </w:r>
      <w:r w:rsidRPr="00F857D5">
        <w:rPr>
          <w:rFonts w:ascii="Arial" w:hAnsi="Arial" w:cs="Arial"/>
        </w:rPr>
        <w:t>dac</w:t>
      </w:r>
      <w:r w:rsidRPr="00F857D5">
        <w:rPr>
          <w:rFonts w:ascii="Arial" w:hAnsi="Arial" w:cs="Arial" w:hint="eastAsia"/>
        </w:rPr>
        <w:t>í</w:t>
      </w:r>
      <w:r w:rsidRPr="00F857D5">
        <w:rPr>
          <w:rFonts w:ascii="Arial" w:hAnsi="Arial" w:cs="Arial"/>
        </w:rPr>
        <w:t xml:space="preserve"> a signaliza</w:t>
      </w:r>
      <w:r w:rsidRPr="00F857D5">
        <w:rPr>
          <w:rFonts w:ascii="Arial" w:hAnsi="Arial" w:cs="Arial" w:hint="eastAsia"/>
        </w:rPr>
        <w:t>č</w:t>
      </w:r>
      <w:r w:rsidRPr="00F857D5">
        <w:rPr>
          <w:rFonts w:ascii="Arial" w:hAnsi="Arial" w:cs="Arial"/>
        </w:rPr>
        <w:t>n</w:t>
      </w:r>
      <w:r w:rsidRPr="00F857D5">
        <w:rPr>
          <w:rFonts w:ascii="Arial" w:hAnsi="Arial" w:cs="Arial" w:hint="eastAsia"/>
        </w:rPr>
        <w:t>í</w:t>
      </w:r>
      <w:r w:rsidRPr="00F857D5">
        <w:rPr>
          <w:rFonts w:ascii="Arial" w:hAnsi="Arial" w:cs="Arial"/>
        </w:rPr>
        <w:t xml:space="preserve"> prvky a vstup do klece.</w:t>
      </w:r>
      <w:r w:rsidR="00780BA0">
        <w:rPr>
          <w:rFonts w:ascii="Arial" w:hAnsi="Arial" w:cs="Arial"/>
        </w:rPr>
        <w:t xml:space="preserve"> </w:t>
      </w:r>
      <w:r w:rsidRPr="00F857D5">
        <w:rPr>
          <w:rFonts w:ascii="Arial" w:hAnsi="Arial" w:cs="Arial"/>
        </w:rPr>
        <w:t>Tento v</w:t>
      </w:r>
      <w:r w:rsidRPr="00F857D5">
        <w:rPr>
          <w:rFonts w:ascii="Arial" w:hAnsi="Arial" w:cs="Arial" w:hint="eastAsia"/>
        </w:rPr>
        <w:t>ý</w:t>
      </w:r>
      <w:r w:rsidRPr="00F857D5">
        <w:rPr>
          <w:rFonts w:ascii="Arial" w:hAnsi="Arial" w:cs="Arial"/>
        </w:rPr>
        <w:t>tah nen</w:t>
      </w:r>
      <w:r w:rsidRPr="00F857D5">
        <w:rPr>
          <w:rFonts w:ascii="Arial" w:hAnsi="Arial" w:cs="Arial" w:hint="eastAsia"/>
        </w:rPr>
        <w:t>í</w:t>
      </w:r>
      <w:r w:rsidRPr="00F857D5">
        <w:rPr>
          <w:rFonts w:ascii="Arial" w:hAnsi="Arial" w:cs="Arial"/>
        </w:rPr>
        <w:t xml:space="preserve"> konstruov</w:t>
      </w:r>
      <w:r w:rsidRPr="00F857D5">
        <w:rPr>
          <w:rFonts w:ascii="Arial" w:hAnsi="Arial" w:cs="Arial" w:hint="eastAsia"/>
        </w:rPr>
        <w:t>á</w:t>
      </w:r>
      <w:r w:rsidRPr="00F857D5">
        <w:rPr>
          <w:rFonts w:ascii="Arial" w:hAnsi="Arial" w:cs="Arial"/>
        </w:rPr>
        <w:t>n jako evakua</w:t>
      </w:r>
      <w:r w:rsidRPr="00F857D5">
        <w:rPr>
          <w:rFonts w:ascii="Arial" w:hAnsi="Arial" w:cs="Arial" w:hint="eastAsia"/>
        </w:rPr>
        <w:t>č</w:t>
      </w:r>
      <w:r w:rsidRPr="00F857D5">
        <w:rPr>
          <w:rFonts w:ascii="Arial" w:hAnsi="Arial" w:cs="Arial"/>
        </w:rPr>
        <w:t>n</w:t>
      </w:r>
      <w:r w:rsidRPr="00F857D5">
        <w:rPr>
          <w:rFonts w:ascii="Arial" w:hAnsi="Arial" w:cs="Arial" w:hint="eastAsia"/>
        </w:rPr>
        <w:t>í</w:t>
      </w:r>
      <w:r w:rsidRPr="00F857D5">
        <w:rPr>
          <w:rFonts w:ascii="Arial" w:hAnsi="Arial" w:cs="Arial"/>
        </w:rPr>
        <w:t>.</w:t>
      </w:r>
    </w:p>
    <w:p w14:paraId="7E9B9ACC" w14:textId="77777777" w:rsidR="0032476D" w:rsidRDefault="0032476D" w:rsidP="00F857D5">
      <w:pPr>
        <w:autoSpaceDE w:val="0"/>
        <w:autoSpaceDN w:val="0"/>
        <w:adjustRightInd w:val="0"/>
        <w:rPr>
          <w:rFonts w:ascii="Arial" w:hAnsi="Arial" w:cs="Arial"/>
        </w:rPr>
      </w:pPr>
    </w:p>
    <w:p w14:paraId="328E84B0" w14:textId="77777777" w:rsidR="0032476D" w:rsidRDefault="0032476D" w:rsidP="00F857D5">
      <w:pPr>
        <w:autoSpaceDE w:val="0"/>
        <w:autoSpaceDN w:val="0"/>
        <w:adjustRightInd w:val="0"/>
        <w:rPr>
          <w:rFonts w:ascii="Arial" w:hAnsi="Arial" w:cs="Arial"/>
        </w:rPr>
      </w:pPr>
    </w:p>
    <w:p w14:paraId="20852217" w14:textId="77777777" w:rsidR="0032476D" w:rsidRPr="00F857D5" w:rsidRDefault="0032476D" w:rsidP="0032476D">
      <w:pPr>
        <w:rPr>
          <w:rFonts w:ascii="Arial" w:hAnsi="Arial" w:cs="Arial"/>
        </w:rPr>
      </w:pPr>
    </w:p>
    <w:p w14:paraId="2E799124" w14:textId="77777777" w:rsidR="0032476D" w:rsidRDefault="0032476D" w:rsidP="0032476D">
      <w:pPr>
        <w:autoSpaceDE w:val="0"/>
        <w:autoSpaceDN w:val="0"/>
        <w:adjustRightInd w:val="0"/>
        <w:rPr>
          <w:rFonts w:ascii="Arial" w:hAnsi="Arial" w:cs="Arial"/>
          <w:b/>
        </w:rPr>
      </w:pPr>
    </w:p>
    <w:p w14:paraId="08C1E22E" w14:textId="77777777" w:rsidR="0032476D" w:rsidRDefault="0032476D" w:rsidP="0032476D">
      <w:pPr>
        <w:autoSpaceDE w:val="0"/>
        <w:autoSpaceDN w:val="0"/>
        <w:adjustRightInd w:val="0"/>
        <w:rPr>
          <w:rFonts w:ascii="Arial" w:hAnsi="Arial" w:cs="Arial"/>
          <w:b/>
        </w:rPr>
      </w:pPr>
    </w:p>
    <w:p w14:paraId="110EB8DC" w14:textId="77777777" w:rsidR="0032476D" w:rsidRDefault="0032476D" w:rsidP="0032476D">
      <w:pPr>
        <w:autoSpaceDE w:val="0"/>
        <w:autoSpaceDN w:val="0"/>
        <w:adjustRightInd w:val="0"/>
        <w:rPr>
          <w:rFonts w:ascii="Arial" w:hAnsi="Arial" w:cs="Arial"/>
          <w:b/>
        </w:rPr>
      </w:pPr>
    </w:p>
    <w:p w14:paraId="7CD68199" w14:textId="77777777" w:rsidR="0032476D" w:rsidRDefault="0032476D" w:rsidP="0032476D">
      <w:pPr>
        <w:autoSpaceDE w:val="0"/>
        <w:autoSpaceDN w:val="0"/>
        <w:adjustRightInd w:val="0"/>
        <w:rPr>
          <w:rFonts w:ascii="Arial" w:hAnsi="Arial" w:cs="Arial"/>
          <w:b/>
        </w:rPr>
      </w:pPr>
    </w:p>
    <w:p w14:paraId="4C36B4D4" w14:textId="77777777" w:rsidR="0032476D" w:rsidRDefault="0032476D" w:rsidP="0032476D">
      <w:pPr>
        <w:autoSpaceDE w:val="0"/>
        <w:autoSpaceDN w:val="0"/>
        <w:adjustRightInd w:val="0"/>
        <w:rPr>
          <w:rFonts w:ascii="Arial" w:hAnsi="Arial" w:cs="Arial"/>
          <w:b/>
        </w:rPr>
      </w:pPr>
    </w:p>
    <w:p w14:paraId="69C418BB" w14:textId="77777777" w:rsidR="0032476D" w:rsidRDefault="0032476D" w:rsidP="0032476D">
      <w:pPr>
        <w:autoSpaceDE w:val="0"/>
        <w:autoSpaceDN w:val="0"/>
        <w:adjustRightInd w:val="0"/>
        <w:rPr>
          <w:rFonts w:ascii="Arial" w:hAnsi="Arial" w:cs="Arial"/>
          <w:b/>
        </w:rPr>
      </w:pPr>
    </w:p>
    <w:p w14:paraId="22F5B778" w14:textId="77777777" w:rsidR="0032476D" w:rsidRDefault="0032476D" w:rsidP="0032476D">
      <w:pPr>
        <w:autoSpaceDE w:val="0"/>
        <w:autoSpaceDN w:val="0"/>
        <w:adjustRightInd w:val="0"/>
        <w:rPr>
          <w:rFonts w:ascii="Arial" w:hAnsi="Arial" w:cs="Arial"/>
          <w:b/>
        </w:rPr>
      </w:pPr>
    </w:p>
    <w:p w14:paraId="478C41E6" w14:textId="77777777" w:rsidR="0032476D" w:rsidRDefault="0032476D" w:rsidP="0032476D">
      <w:pPr>
        <w:autoSpaceDE w:val="0"/>
        <w:autoSpaceDN w:val="0"/>
        <w:adjustRightInd w:val="0"/>
        <w:rPr>
          <w:rFonts w:ascii="Arial" w:hAnsi="Arial" w:cs="Arial"/>
          <w:b/>
        </w:rPr>
      </w:pPr>
    </w:p>
    <w:p w14:paraId="6AC8DD15" w14:textId="77777777" w:rsidR="0032476D" w:rsidRDefault="0032476D" w:rsidP="0032476D">
      <w:pPr>
        <w:autoSpaceDE w:val="0"/>
        <w:autoSpaceDN w:val="0"/>
        <w:adjustRightInd w:val="0"/>
        <w:rPr>
          <w:rFonts w:ascii="Arial" w:hAnsi="Arial" w:cs="Arial"/>
          <w:b/>
        </w:rPr>
      </w:pPr>
    </w:p>
    <w:p w14:paraId="36D6683D" w14:textId="77777777" w:rsidR="0032476D" w:rsidRDefault="0032476D" w:rsidP="0032476D">
      <w:pPr>
        <w:autoSpaceDE w:val="0"/>
        <w:autoSpaceDN w:val="0"/>
        <w:adjustRightInd w:val="0"/>
        <w:rPr>
          <w:rFonts w:ascii="Arial" w:hAnsi="Arial" w:cs="Arial"/>
          <w:b/>
        </w:rPr>
      </w:pPr>
    </w:p>
    <w:p w14:paraId="5A69BE81" w14:textId="77777777" w:rsidR="0032476D" w:rsidRDefault="0032476D" w:rsidP="0032476D">
      <w:pPr>
        <w:autoSpaceDE w:val="0"/>
        <w:autoSpaceDN w:val="0"/>
        <w:adjustRightInd w:val="0"/>
        <w:rPr>
          <w:rFonts w:ascii="Arial" w:hAnsi="Arial" w:cs="Arial"/>
          <w:b/>
        </w:rPr>
      </w:pPr>
    </w:p>
    <w:p w14:paraId="25BE4C9B" w14:textId="77777777" w:rsidR="0032476D" w:rsidRDefault="0032476D" w:rsidP="0032476D">
      <w:pPr>
        <w:autoSpaceDE w:val="0"/>
        <w:autoSpaceDN w:val="0"/>
        <w:adjustRightInd w:val="0"/>
        <w:rPr>
          <w:rFonts w:ascii="Arial" w:hAnsi="Arial" w:cs="Arial"/>
          <w:b/>
        </w:rPr>
      </w:pPr>
    </w:p>
    <w:p w14:paraId="108DA5D0" w14:textId="77777777" w:rsidR="0032476D" w:rsidRDefault="0032476D" w:rsidP="0032476D">
      <w:pPr>
        <w:autoSpaceDE w:val="0"/>
        <w:autoSpaceDN w:val="0"/>
        <w:adjustRightInd w:val="0"/>
        <w:rPr>
          <w:rFonts w:ascii="Arial" w:hAnsi="Arial" w:cs="Arial"/>
          <w:b/>
        </w:rPr>
      </w:pPr>
    </w:p>
    <w:p w14:paraId="251EC553" w14:textId="77777777" w:rsidR="005C5B6C" w:rsidRPr="005C5B6C" w:rsidRDefault="005C5B6C" w:rsidP="0032476D">
      <w:pPr>
        <w:autoSpaceDE w:val="0"/>
        <w:autoSpaceDN w:val="0"/>
        <w:adjustRightInd w:val="0"/>
        <w:rPr>
          <w:rFonts w:ascii="Arial" w:hAnsi="Arial" w:cs="Arial"/>
        </w:rPr>
      </w:pPr>
    </w:p>
    <w:sectPr w:rsidR="005C5B6C" w:rsidRPr="005C5B6C" w:rsidSect="000975C6">
      <w:headerReference w:type="default" r:id="rId7"/>
      <w:footerReference w:type="default" r:id="rId8"/>
      <w:pgSz w:w="11906" w:h="16838"/>
      <w:pgMar w:top="1199"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D79EC" w14:textId="77777777" w:rsidR="00D0123B" w:rsidRDefault="00D0123B">
      <w:r>
        <w:separator/>
      </w:r>
    </w:p>
  </w:endnote>
  <w:endnote w:type="continuationSeparator" w:id="0">
    <w:p w14:paraId="21F2C58F" w14:textId="77777777" w:rsidR="00D0123B" w:rsidRDefault="00D01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Zeppelin 31">
    <w:altName w:val="Calibri"/>
    <w:charset w:val="EE"/>
    <w:family w:val="swiss"/>
    <w:pitch w:val="default"/>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9BFE5" w14:textId="77777777" w:rsidR="00C31536" w:rsidRDefault="00024144">
    <w:pPr>
      <w:pStyle w:val="Zpat"/>
      <w:framePr w:wrap="auto" w:vAnchor="text" w:hAnchor="margin" w:xAlign="center" w:y="1"/>
      <w:rPr>
        <w:rStyle w:val="slostrnky"/>
      </w:rPr>
    </w:pPr>
    <w:r>
      <w:rPr>
        <w:rStyle w:val="slostrnky"/>
      </w:rPr>
      <w:fldChar w:fldCharType="begin"/>
    </w:r>
    <w:r w:rsidR="00C31536">
      <w:rPr>
        <w:rStyle w:val="slostrnky"/>
      </w:rPr>
      <w:instrText xml:space="preserve">PAGE  </w:instrText>
    </w:r>
    <w:r>
      <w:rPr>
        <w:rStyle w:val="slostrnky"/>
      </w:rPr>
      <w:fldChar w:fldCharType="separate"/>
    </w:r>
    <w:r w:rsidR="005426EE">
      <w:rPr>
        <w:rStyle w:val="slostrnky"/>
        <w:noProof/>
      </w:rPr>
      <w:t>10</w:t>
    </w:r>
    <w:r>
      <w:rPr>
        <w:rStyle w:val="slostrnky"/>
      </w:rPr>
      <w:fldChar w:fldCharType="end"/>
    </w:r>
  </w:p>
  <w:p w14:paraId="545384E3" w14:textId="77777777" w:rsidR="00C31536" w:rsidRDefault="00C31536">
    <w:pPr>
      <w:pStyle w:val="Zpat"/>
      <w:rPr>
        <w:i/>
        <w:iCs/>
        <w:sz w:val="16"/>
        <w:szCs w:val="16"/>
      </w:rPr>
    </w:pPr>
    <w:r>
      <w:rPr>
        <w:i/>
        <w:iCs/>
        <w:sz w:val="16"/>
        <w:szCs w:val="16"/>
      </w:rPr>
      <w:t>Medicoproject s.r.o.</w:t>
    </w:r>
  </w:p>
  <w:p w14:paraId="231DEA5C" w14:textId="77777777" w:rsidR="00C31536" w:rsidRDefault="00C31536">
    <w:pPr>
      <w:pStyle w:val="Zpat"/>
      <w:rPr>
        <w:i/>
        <w:iCs/>
        <w:sz w:val="16"/>
        <w:szCs w:val="16"/>
      </w:rPr>
    </w:pPr>
    <w:r>
      <w:rPr>
        <w:i/>
        <w:iCs/>
        <w:sz w:val="16"/>
        <w:szCs w:val="16"/>
      </w:rPr>
      <w:t xml:space="preserve"> Kroftova 45, Brno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3C8C7" w14:textId="77777777" w:rsidR="00D0123B" w:rsidRDefault="00D0123B">
      <w:r>
        <w:separator/>
      </w:r>
    </w:p>
  </w:footnote>
  <w:footnote w:type="continuationSeparator" w:id="0">
    <w:p w14:paraId="4C7810AF" w14:textId="77777777" w:rsidR="00D0123B" w:rsidRDefault="00D012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6A193" w14:textId="77777777" w:rsidR="00F545D5" w:rsidRDefault="00F545D5" w:rsidP="00F545D5">
    <w:pPr>
      <w:autoSpaceDE w:val="0"/>
      <w:autoSpaceDN w:val="0"/>
      <w:adjustRightInd w:val="0"/>
      <w:rPr>
        <w:rFonts w:ascii="Univers (W1)" w:hAnsi="Univers (W1)" w:cs="Univers (W1)"/>
        <w:i/>
        <w:iCs/>
        <w:sz w:val="16"/>
        <w:szCs w:val="16"/>
      </w:rPr>
    </w:pPr>
    <w:r>
      <w:rPr>
        <w:rFonts w:ascii="Univers (W1)" w:hAnsi="Univers (W1)" w:cs="Univers (W1)"/>
        <w:i/>
        <w:iCs/>
        <w:sz w:val="16"/>
        <w:szCs w:val="16"/>
      </w:rPr>
      <w:t>Nemocnice Karviná Ráj p.o. – „Zřízení LDN pro pacienty se zvýšeným hygienickým</w:t>
    </w:r>
  </w:p>
  <w:p w14:paraId="1C016510" w14:textId="77777777" w:rsidR="00F545D5" w:rsidRDefault="00F545D5" w:rsidP="00F545D5">
    <w:pPr>
      <w:rPr>
        <w:rFonts w:ascii="Univers (W1)" w:hAnsi="Univers (W1)" w:cs="Univers (W1)"/>
        <w:i/>
        <w:iCs/>
        <w:sz w:val="16"/>
        <w:szCs w:val="16"/>
      </w:rPr>
    </w:pPr>
    <w:r>
      <w:rPr>
        <w:rFonts w:ascii="Univers (W1)" w:hAnsi="Univers (W1)" w:cs="Univers (W1)"/>
        <w:i/>
        <w:iCs/>
        <w:sz w:val="16"/>
        <w:szCs w:val="16"/>
      </w:rPr>
      <w:t>režimem a přesun očního centra“</w:t>
    </w:r>
  </w:p>
  <w:p w14:paraId="7C8ED66C" w14:textId="77777777" w:rsidR="00C31536" w:rsidRDefault="00C31536" w:rsidP="007D5452">
    <w:pPr>
      <w:pStyle w:val="Zhlav"/>
      <w:rPr>
        <w:i/>
        <w:iCs/>
        <w:sz w:val="16"/>
        <w:szCs w:val="16"/>
      </w:rPr>
    </w:pPr>
    <w:r>
      <w:rPr>
        <w:i/>
        <w:iCs/>
        <w:sz w:val="16"/>
        <w:szCs w:val="16"/>
      </w:rPr>
      <w:t>Technická zpráva</w:t>
    </w:r>
  </w:p>
  <w:p w14:paraId="0EC4F59B" w14:textId="77777777" w:rsidR="00C31536" w:rsidRPr="007D5452" w:rsidRDefault="00C31536" w:rsidP="007D5452">
    <w:pPr>
      <w:pStyle w:val="Zhlav"/>
      <w:rPr>
        <w:szCs w:val="16"/>
      </w:rPr>
    </w:pPr>
    <w:r w:rsidRPr="00E24B46">
      <w:rPr>
        <w:i/>
        <w:iCs/>
        <w:sz w:val="16"/>
        <w:szCs w:val="16"/>
      </w:rPr>
      <w:t>Dokumentace pro</w:t>
    </w:r>
    <w:r>
      <w:rPr>
        <w:i/>
        <w:iCs/>
        <w:sz w:val="16"/>
        <w:szCs w:val="16"/>
      </w:rPr>
      <w:t xml:space="preserve"> </w:t>
    </w:r>
    <w:r w:rsidR="00F545D5">
      <w:rPr>
        <w:i/>
        <w:iCs/>
        <w:sz w:val="16"/>
        <w:szCs w:val="16"/>
      </w:rPr>
      <w:t>provádění stavby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EB128FC8"/>
    <w:lvl w:ilvl="0">
      <w:numFmt w:val="bullet"/>
      <w:lvlText w:val="*"/>
      <w:lvlJc w:val="left"/>
    </w:lvl>
  </w:abstractNum>
  <w:abstractNum w:abstractNumId="1" w15:restartNumberingAfterBreak="0">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3" w15:restartNumberingAfterBreak="0">
    <w:nsid w:val="00000003"/>
    <w:multiLevelType w:val="singleLevel"/>
    <w:tmpl w:val="00000003"/>
    <w:name w:val="WW8Num3"/>
    <w:lvl w:ilvl="0">
      <w:numFmt w:val="bullet"/>
      <w:lvlText w:val="-"/>
      <w:lvlJc w:val="left"/>
      <w:pPr>
        <w:tabs>
          <w:tab w:val="num" w:pos="0"/>
        </w:tabs>
        <w:ind w:left="720" w:hanging="360"/>
      </w:pPr>
      <w:rPr>
        <w:rFonts w:ascii="Arial" w:hAnsi="Arial" w:cs="Wingdings"/>
      </w:rPr>
    </w:lvl>
  </w:abstractNum>
  <w:abstractNum w:abstractNumId="4" w15:restartNumberingAfterBreak="0">
    <w:nsid w:val="00000004"/>
    <w:multiLevelType w:val="singleLevel"/>
    <w:tmpl w:val="00000004"/>
    <w:name w:val="WW8Num4"/>
    <w:lvl w:ilvl="0">
      <w:numFmt w:val="bullet"/>
      <w:lvlText w:val="-"/>
      <w:lvlJc w:val="left"/>
      <w:pPr>
        <w:tabs>
          <w:tab w:val="num" w:pos="0"/>
        </w:tabs>
        <w:ind w:left="720" w:hanging="360"/>
      </w:pPr>
      <w:rPr>
        <w:rFonts w:ascii="Calibri" w:hAnsi="Calibri" w:cs="Arial"/>
      </w:rPr>
    </w:lvl>
  </w:abstractNum>
  <w:abstractNum w:abstractNumId="5"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Times New Roman" w:hint="default"/>
        <w:color w:val="auto"/>
        <w:sz w:val="20"/>
      </w:rPr>
    </w:lvl>
  </w:abstractNum>
  <w:abstractNum w:abstractNumId="6" w15:restartNumberingAfterBreak="0">
    <w:nsid w:val="00000007"/>
    <w:multiLevelType w:val="singleLevel"/>
    <w:tmpl w:val="00000007"/>
    <w:name w:val="WW8Num7"/>
    <w:lvl w:ilvl="0">
      <w:numFmt w:val="bullet"/>
      <w:lvlText w:val="-"/>
      <w:lvlJc w:val="left"/>
      <w:pPr>
        <w:tabs>
          <w:tab w:val="num" w:pos="0"/>
        </w:tabs>
        <w:ind w:left="720" w:hanging="360"/>
      </w:pPr>
      <w:rPr>
        <w:rFonts w:ascii="Calibri" w:hAnsi="Calibri" w:cs="Times New Roman"/>
      </w:rPr>
    </w:lvl>
  </w:abstractNum>
  <w:abstractNum w:abstractNumId="7" w15:restartNumberingAfterBreak="0">
    <w:nsid w:val="00000008"/>
    <w:multiLevelType w:val="singleLevel"/>
    <w:tmpl w:val="42D0A716"/>
    <w:name w:val="WW8Num8"/>
    <w:lvl w:ilvl="0">
      <w:start w:val="1"/>
      <w:numFmt w:val="decimal"/>
      <w:lvlText w:val="%1)"/>
      <w:lvlJc w:val="left"/>
      <w:pPr>
        <w:tabs>
          <w:tab w:val="num" w:pos="720"/>
        </w:tabs>
        <w:ind w:left="720" w:hanging="360"/>
      </w:pPr>
      <w:rPr>
        <w:rFonts w:ascii="Arial" w:eastAsia="Times New Roman" w:hAnsi="Arial" w:cs="Arial"/>
      </w:rPr>
    </w:lvl>
  </w:abstractNum>
  <w:abstractNum w:abstractNumId="8"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Times New Roman"/>
      </w:rPr>
    </w:lvl>
  </w:abstractNum>
  <w:abstractNum w:abstractNumId="9" w15:restartNumberingAfterBreak="0">
    <w:nsid w:val="0000000C"/>
    <w:multiLevelType w:val="singleLevel"/>
    <w:tmpl w:val="0000000C"/>
    <w:name w:val="WW8Num12"/>
    <w:lvl w:ilvl="0">
      <w:start w:val="1"/>
      <w:numFmt w:val="bullet"/>
      <w:pStyle w:val="Petlachodrazky2"/>
      <w:lvlText w:val=""/>
      <w:lvlJc w:val="left"/>
      <w:pPr>
        <w:tabs>
          <w:tab w:val="num" w:pos="360"/>
        </w:tabs>
        <w:ind w:left="360" w:hanging="360"/>
      </w:pPr>
      <w:rPr>
        <w:rFonts w:ascii="Wingdings" w:hAnsi="Wingdings" w:cs="Wingdings" w:hint="default"/>
      </w:rPr>
    </w:lvl>
  </w:abstractNum>
  <w:abstractNum w:abstractNumId="10" w15:restartNumberingAfterBreak="0">
    <w:nsid w:val="0000000D"/>
    <w:multiLevelType w:val="singleLevel"/>
    <w:tmpl w:val="0000000D"/>
    <w:name w:val="WW8Num13"/>
    <w:lvl w:ilvl="0">
      <w:start w:val="1"/>
      <w:numFmt w:val="bullet"/>
      <w:lvlText w:val=""/>
      <w:lvlJc w:val="left"/>
      <w:pPr>
        <w:tabs>
          <w:tab w:val="num" w:pos="360"/>
        </w:tabs>
        <w:ind w:left="360" w:hanging="360"/>
      </w:pPr>
      <w:rPr>
        <w:rFonts w:ascii="Symbol" w:hAnsi="Symbol" w:cs="OpenSymbol"/>
      </w:rPr>
    </w:lvl>
  </w:abstractNum>
  <w:abstractNum w:abstractNumId="11"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hint="default"/>
      </w:rPr>
    </w:lvl>
  </w:abstractNum>
  <w:abstractNum w:abstractNumId="12" w15:restartNumberingAfterBreak="0">
    <w:nsid w:val="0000000F"/>
    <w:multiLevelType w:val="multilevel"/>
    <w:tmpl w:val="0000000F"/>
    <w:name w:val="WW8Num15"/>
    <w:lvl w:ilvl="0">
      <w:numFmt w:val="bullet"/>
      <w:lvlText w:val="-"/>
      <w:lvlJc w:val="left"/>
      <w:pPr>
        <w:tabs>
          <w:tab w:val="num" w:pos="0"/>
        </w:tabs>
        <w:ind w:left="720" w:hanging="360"/>
      </w:pPr>
      <w:rPr>
        <w:rFonts w:ascii="Calibri" w:hAnsi="Calibri" w:cs="Wingdings" w:hint="default"/>
        <w:sz w:val="20"/>
      </w:rPr>
    </w:lvl>
    <w:lvl w:ilvl="1">
      <w:start w:val="1"/>
      <w:numFmt w:val="bullet"/>
      <w:lvlText w:val="o"/>
      <w:lvlJc w:val="left"/>
      <w:pPr>
        <w:tabs>
          <w:tab w:val="num" w:pos="0"/>
        </w:tabs>
        <w:ind w:left="1440" w:hanging="360"/>
      </w:pPr>
      <w:rPr>
        <w:rFonts w:ascii="Courier New" w:hAnsi="Courier New" w:cs="Courier New" w:hint="default"/>
        <w:sz w:val="20"/>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sz w:val="20"/>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sz w:val="20"/>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00000010"/>
    <w:multiLevelType w:val="multilevel"/>
    <w:tmpl w:val="00000010"/>
    <w:lvl w:ilvl="0">
      <w:start w:val="1"/>
      <w:numFmt w:val="decimal"/>
      <w:lvlText w:val="%1"/>
      <w:lvlJc w:val="left"/>
      <w:pPr>
        <w:tabs>
          <w:tab w:val="num" w:pos="709"/>
        </w:tabs>
        <w:ind w:left="7237" w:hanging="432"/>
      </w:pPr>
      <w:rPr>
        <w:rFonts w:ascii="Wingdings" w:hAnsi="Wingdings" w:cs="Wingdings" w:hint="default"/>
        <w:color w:val="000000"/>
        <w:sz w:val="20"/>
        <w:shd w:val="clear" w:color="auto" w:fill="FFFF00"/>
      </w:rPr>
    </w:lvl>
    <w:lvl w:ilvl="1">
      <w:start w:val="1"/>
      <w:numFmt w:val="decimal"/>
      <w:lvlText w:val="%1.%2"/>
      <w:lvlJc w:val="left"/>
      <w:pPr>
        <w:tabs>
          <w:tab w:val="num" w:pos="576"/>
        </w:tabs>
        <w:ind w:left="576" w:hanging="576"/>
      </w:pPr>
      <w:rPr>
        <w:rFonts w:ascii="Arial" w:hAnsi="Arial" w:cs="Arial"/>
        <w:b/>
        <w:i/>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0000013"/>
    <w:multiLevelType w:val="multilevel"/>
    <w:tmpl w:val="5F023664"/>
    <w:name w:val="WW8Num19"/>
    <w:lvl w:ilvl="0">
      <w:start w:val="1"/>
      <w:numFmt w:val="decimal"/>
      <w:suff w:val="nothing"/>
      <w:lvlText w:val="%1."/>
      <w:lvlJc w:val="left"/>
      <w:pPr>
        <w:tabs>
          <w:tab w:val="num" w:pos="0"/>
        </w:tabs>
        <w:ind w:left="283" w:hanging="283"/>
      </w:pPr>
      <w:rPr>
        <w:b w:val="0"/>
      </w:rPr>
    </w:lvl>
    <w:lvl w:ilvl="1">
      <w:start w:val="1"/>
      <w:numFmt w:val="decimal"/>
      <w:lvlText w:val="%1.%2."/>
      <w:lvlJc w:val="left"/>
      <w:pPr>
        <w:tabs>
          <w:tab w:val="num" w:pos="1080"/>
        </w:tabs>
        <w:ind w:left="1080" w:hanging="360"/>
      </w:p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15:restartNumberingAfterBreak="0">
    <w:nsid w:val="00000015"/>
    <w:multiLevelType w:val="singleLevel"/>
    <w:tmpl w:val="00000015"/>
    <w:name w:val="WW8Num25"/>
    <w:lvl w:ilvl="0">
      <w:start w:val="1"/>
      <w:numFmt w:val="lowerLetter"/>
      <w:lvlText w:val="%1)"/>
      <w:lvlJc w:val="left"/>
      <w:pPr>
        <w:tabs>
          <w:tab w:val="num" w:pos="0"/>
        </w:tabs>
        <w:ind w:left="1211" w:hanging="360"/>
      </w:pPr>
      <w:rPr>
        <w:rFonts w:cs="Times New Roman"/>
      </w:rPr>
    </w:lvl>
  </w:abstractNum>
  <w:abstractNum w:abstractNumId="16" w15:restartNumberingAfterBreak="0">
    <w:nsid w:val="00000017"/>
    <w:multiLevelType w:val="multilevel"/>
    <w:tmpl w:val="00000017"/>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8"/>
    <w:multiLevelType w:val="multilevel"/>
    <w:tmpl w:val="00000018"/>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9"/>
    <w:multiLevelType w:val="multilevel"/>
    <w:tmpl w:val="217E4502"/>
    <w:lvl w:ilvl="0">
      <w:start w:val="1"/>
      <w:numFmt w:val="decimal"/>
      <w:suff w:val="nothing"/>
      <w:lvlText w:val="%1."/>
      <w:lvlJc w:val="left"/>
      <w:pPr>
        <w:tabs>
          <w:tab w:val="num" w:pos="0"/>
        </w:tabs>
        <w:ind w:left="283" w:hanging="283"/>
      </w:pPr>
      <w:rPr>
        <w:b w:val="0"/>
      </w:rPr>
    </w:lvl>
    <w:lvl w:ilvl="1">
      <w:start w:val="1"/>
      <w:numFmt w:val="decimal"/>
      <w:lvlText w:val="%1.%2."/>
      <w:lvlJc w:val="left"/>
      <w:pPr>
        <w:tabs>
          <w:tab w:val="num" w:pos="1080"/>
        </w:tabs>
        <w:ind w:left="1080" w:hanging="360"/>
      </w:p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9" w15:restartNumberingAfterBreak="0">
    <w:nsid w:val="0000001A"/>
    <w:multiLevelType w:val="multilevel"/>
    <w:tmpl w:val="0000001A"/>
    <w:lvl w:ilvl="0">
      <w:start w:val="1"/>
      <w:numFmt w:val="decimal"/>
      <w:suff w:val="nothing"/>
      <w:lvlText w:val="%1."/>
      <w:lvlJc w:val="left"/>
      <w:pPr>
        <w:tabs>
          <w:tab w:val="num" w:pos="0"/>
        </w:tabs>
        <w:ind w:left="283" w:hanging="283"/>
      </w:pPr>
    </w:lvl>
    <w:lvl w:ilvl="1">
      <w:start w:val="1"/>
      <w:numFmt w:val="decimal"/>
      <w:lvlText w:val="%1.%2."/>
      <w:lvlJc w:val="left"/>
      <w:pPr>
        <w:tabs>
          <w:tab w:val="num" w:pos="1080"/>
        </w:tabs>
        <w:ind w:left="1080" w:hanging="360"/>
      </w:p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0" w15:restartNumberingAfterBreak="0">
    <w:nsid w:val="0000001B"/>
    <w:multiLevelType w:val="multilevel"/>
    <w:tmpl w:val="0000001B"/>
    <w:lvl w:ilvl="0">
      <w:start w:val="1"/>
      <w:numFmt w:val="decimal"/>
      <w:suff w:val="nothing"/>
      <w:lvlText w:val="%1."/>
      <w:lvlJc w:val="left"/>
      <w:pPr>
        <w:tabs>
          <w:tab w:val="num" w:pos="532"/>
        </w:tabs>
        <w:ind w:left="815" w:hanging="283"/>
      </w:pPr>
    </w:lvl>
    <w:lvl w:ilvl="1">
      <w:start w:val="1"/>
      <w:numFmt w:val="decimal"/>
      <w:lvlText w:val="%1.%2."/>
      <w:lvlJc w:val="left"/>
      <w:pPr>
        <w:tabs>
          <w:tab w:val="num" w:pos="1612"/>
        </w:tabs>
        <w:ind w:left="1612" w:hanging="360"/>
      </w:pPr>
    </w:lvl>
    <w:lvl w:ilvl="2">
      <w:start w:val="1"/>
      <w:numFmt w:val="lowerLetter"/>
      <w:lvlText w:val=" %3)"/>
      <w:lvlJc w:val="left"/>
      <w:pPr>
        <w:tabs>
          <w:tab w:val="num" w:pos="1972"/>
        </w:tabs>
        <w:ind w:left="1972" w:hanging="360"/>
      </w:pPr>
    </w:lvl>
    <w:lvl w:ilvl="3">
      <w:start w:val="1"/>
      <w:numFmt w:val="bullet"/>
      <w:lvlText w:val=""/>
      <w:lvlJc w:val="left"/>
      <w:pPr>
        <w:tabs>
          <w:tab w:val="num" w:pos="2332"/>
        </w:tabs>
        <w:ind w:left="2332" w:hanging="360"/>
      </w:pPr>
      <w:rPr>
        <w:rFonts w:ascii="Symbol" w:hAnsi="Symbol" w:cs="OpenSymbol"/>
      </w:rPr>
    </w:lvl>
    <w:lvl w:ilvl="4">
      <w:start w:val="1"/>
      <w:numFmt w:val="bullet"/>
      <w:lvlText w:val=""/>
      <w:lvlJc w:val="left"/>
      <w:pPr>
        <w:tabs>
          <w:tab w:val="num" w:pos="2692"/>
        </w:tabs>
        <w:ind w:left="2692" w:hanging="360"/>
      </w:pPr>
      <w:rPr>
        <w:rFonts w:ascii="Symbol" w:hAnsi="Symbol" w:cs="OpenSymbol"/>
      </w:rPr>
    </w:lvl>
    <w:lvl w:ilvl="5">
      <w:start w:val="1"/>
      <w:numFmt w:val="bullet"/>
      <w:lvlText w:val=""/>
      <w:lvlJc w:val="left"/>
      <w:pPr>
        <w:tabs>
          <w:tab w:val="num" w:pos="3052"/>
        </w:tabs>
        <w:ind w:left="3052" w:hanging="360"/>
      </w:pPr>
      <w:rPr>
        <w:rFonts w:ascii="Symbol" w:hAnsi="Symbol" w:cs="OpenSymbol"/>
      </w:rPr>
    </w:lvl>
    <w:lvl w:ilvl="6">
      <w:start w:val="1"/>
      <w:numFmt w:val="bullet"/>
      <w:lvlText w:val=""/>
      <w:lvlJc w:val="left"/>
      <w:pPr>
        <w:tabs>
          <w:tab w:val="num" w:pos="3412"/>
        </w:tabs>
        <w:ind w:left="3412" w:hanging="360"/>
      </w:pPr>
      <w:rPr>
        <w:rFonts w:ascii="Symbol" w:hAnsi="Symbol" w:cs="OpenSymbol"/>
      </w:rPr>
    </w:lvl>
    <w:lvl w:ilvl="7">
      <w:start w:val="1"/>
      <w:numFmt w:val="bullet"/>
      <w:lvlText w:val=""/>
      <w:lvlJc w:val="left"/>
      <w:pPr>
        <w:tabs>
          <w:tab w:val="num" w:pos="3772"/>
        </w:tabs>
        <w:ind w:left="3772" w:hanging="360"/>
      </w:pPr>
      <w:rPr>
        <w:rFonts w:ascii="Symbol" w:hAnsi="Symbol" w:cs="OpenSymbol"/>
      </w:rPr>
    </w:lvl>
    <w:lvl w:ilvl="8">
      <w:start w:val="1"/>
      <w:numFmt w:val="bullet"/>
      <w:lvlText w:val=""/>
      <w:lvlJc w:val="left"/>
      <w:pPr>
        <w:tabs>
          <w:tab w:val="num" w:pos="4132"/>
        </w:tabs>
        <w:ind w:left="4132" w:hanging="360"/>
      </w:pPr>
      <w:rPr>
        <w:rFonts w:ascii="Symbol" w:hAnsi="Symbol" w:cs="OpenSymbol"/>
      </w:rPr>
    </w:lvl>
  </w:abstractNum>
  <w:abstractNum w:abstractNumId="21" w15:restartNumberingAfterBreak="0">
    <w:nsid w:val="018E6354"/>
    <w:multiLevelType w:val="hybridMultilevel"/>
    <w:tmpl w:val="642A13FE"/>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054C6A8C"/>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07777ECB"/>
    <w:multiLevelType w:val="hybridMultilevel"/>
    <w:tmpl w:val="D5687B82"/>
    <w:lvl w:ilvl="0" w:tplc="7CD46CF8">
      <w:start w:val="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113E3584"/>
    <w:multiLevelType w:val="hybridMultilevel"/>
    <w:tmpl w:val="096EFDA2"/>
    <w:lvl w:ilvl="0" w:tplc="E88A7BC0">
      <w:start w:val="5"/>
      <w:numFmt w:val="bullet"/>
      <w:lvlText w:val="-"/>
      <w:lvlJc w:val="left"/>
      <w:pPr>
        <w:tabs>
          <w:tab w:val="num" w:pos="2484"/>
        </w:tabs>
        <w:ind w:left="2484" w:hanging="360"/>
      </w:pPr>
      <w:rPr>
        <w:rFonts w:ascii="Arial" w:eastAsia="Times New Roman" w:hAnsi="Arial" w:cs="Arial" w:hint="default"/>
      </w:rPr>
    </w:lvl>
    <w:lvl w:ilvl="1" w:tplc="10061510" w:tentative="1">
      <w:start w:val="1"/>
      <w:numFmt w:val="bullet"/>
      <w:lvlText w:val="o"/>
      <w:lvlJc w:val="left"/>
      <w:pPr>
        <w:tabs>
          <w:tab w:val="num" w:pos="3204"/>
        </w:tabs>
        <w:ind w:left="3204" w:hanging="360"/>
      </w:pPr>
      <w:rPr>
        <w:rFonts w:ascii="Courier New" w:hAnsi="Courier New" w:cs="Courier New" w:hint="default"/>
      </w:rPr>
    </w:lvl>
    <w:lvl w:ilvl="2" w:tplc="6792D532" w:tentative="1">
      <w:start w:val="1"/>
      <w:numFmt w:val="bullet"/>
      <w:lvlText w:val=""/>
      <w:lvlJc w:val="left"/>
      <w:pPr>
        <w:tabs>
          <w:tab w:val="num" w:pos="3924"/>
        </w:tabs>
        <w:ind w:left="3924" w:hanging="360"/>
      </w:pPr>
      <w:rPr>
        <w:rFonts w:ascii="Wingdings" w:hAnsi="Wingdings" w:hint="default"/>
      </w:rPr>
    </w:lvl>
    <w:lvl w:ilvl="3" w:tplc="6696ECCA" w:tentative="1">
      <w:start w:val="1"/>
      <w:numFmt w:val="bullet"/>
      <w:lvlText w:val=""/>
      <w:lvlJc w:val="left"/>
      <w:pPr>
        <w:tabs>
          <w:tab w:val="num" w:pos="4644"/>
        </w:tabs>
        <w:ind w:left="4644" w:hanging="360"/>
      </w:pPr>
      <w:rPr>
        <w:rFonts w:ascii="Symbol" w:hAnsi="Symbol" w:hint="default"/>
      </w:rPr>
    </w:lvl>
    <w:lvl w:ilvl="4" w:tplc="B900DF3E" w:tentative="1">
      <w:start w:val="1"/>
      <w:numFmt w:val="bullet"/>
      <w:lvlText w:val="o"/>
      <w:lvlJc w:val="left"/>
      <w:pPr>
        <w:tabs>
          <w:tab w:val="num" w:pos="5364"/>
        </w:tabs>
        <w:ind w:left="5364" w:hanging="360"/>
      </w:pPr>
      <w:rPr>
        <w:rFonts w:ascii="Courier New" w:hAnsi="Courier New" w:cs="Courier New" w:hint="default"/>
      </w:rPr>
    </w:lvl>
    <w:lvl w:ilvl="5" w:tplc="DFB0F0E8" w:tentative="1">
      <w:start w:val="1"/>
      <w:numFmt w:val="bullet"/>
      <w:lvlText w:val=""/>
      <w:lvlJc w:val="left"/>
      <w:pPr>
        <w:tabs>
          <w:tab w:val="num" w:pos="6084"/>
        </w:tabs>
        <w:ind w:left="6084" w:hanging="360"/>
      </w:pPr>
      <w:rPr>
        <w:rFonts w:ascii="Wingdings" w:hAnsi="Wingdings" w:hint="default"/>
      </w:rPr>
    </w:lvl>
    <w:lvl w:ilvl="6" w:tplc="946EBF92" w:tentative="1">
      <w:start w:val="1"/>
      <w:numFmt w:val="bullet"/>
      <w:lvlText w:val=""/>
      <w:lvlJc w:val="left"/>
      <w:pPr>
        <w:tabs>
          <w:tab w:val="num" w:pos="6804"/>
        </w:tabs>
        <w:ind w:left="6804" w:hanging="360"/>
      </w:pPr>
      <w:rPr>
        <w:rFonts w:ascii="Symbol" w:hAnsi="Symbol" w:hint="default"/>
      </w:rPr>
    </w:lvl>
    <w:lvl w:ilvl="7" w:tplc="B770E0E2" w:tentative="1">
      <w:start w:val="1"/>
      <w:numFmt w:val="bullet"/>
      <w:lvlText w:val="o"/>
      <w:lvlJc w:val="left"/>
      <w:pPr>
        <w:tabs>
          <w:tab w:val="num" w:pos="7524"/>
        </w:tabs>
        <w:ind w:left="7524" w:hanging="360"/>
      </w:pPr>
      <w:rPr>
        <w:rFonts w:ascii="Courier New" w:hAnsi="Courier New" w:cs="Courier New" w:hint="default"/>
      </w:rPr>
    </w:lvl>
    <w:lvl w:ilvl="8" w:tplc="FB2C50E4" w:tentative="1">
      <w:start w:val="1"/>
      <w:numFmt w:val="bullet"/>
      <w:lvlText w:val=""/>
      <w:lvlJc w:val="left"/>
      <w:pPr>
        <w:tabs>
          <w:tab w:val="num" w:pos="8244"/>
        </w:tabs>
        <w:ind w:left="8244" w:hanging="360"/>
      </w:pPr>
      <w:rPr>
        <w:rFonts w:ascii="Wingdings" w:hAnsi="Wingdings" w:hint="default"/>
      </w:rPr>
    </w:lvl>
  </w:abstractNum>
  <w:abstractNum w:abstractNumId="25" w15:restartNumberingAfterBreak="0">
    <w:nsid w:val="18E12B6E"/>
    <w:multiLevelType w:val="hybridMultilevel"/>
    <w:tmpl w:val="3E4AEF6E"/>
    <w:lvl w:ilvl="0" w:tplc="4D729532">
      <w:start w:val="1"/>
      <w:numFmt w:val="bullet"/>
      <w:lvlText w:val=""/>
      <w:lvlJc w:val="left"/>
      <w:pPr>
        <w:ind w:left="360" w:hanging="360"/>
      </w:pPr>
      <w:rPr>
        <w:rFonts w:ascii="Symbol" w:hAnsi="Symbol" w:cs="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cs="Wingdings" w:hint="default"/>
      </w:rPr>
    </w:lvl>
    <w:lvl w:ilvl="3" w:tplc="04050001">
      <w:start w:val="1"/>
      <w:numFmt w:val="bullet"/>
      <w:lvlText w:val=""/>
      <w:lvlJc w:val="left"/>
      <w:pPr>
        <w:ind w:left="2520" w:hanging="360"/>
      </w:pPr>
      <w:rPr>
        <w:rFonts w:ascii="Symbol" w:hAnsi="Symbol" w:cs="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cs="Wingdings" w:hint="default"/>
      </w:rPr>
    </w:lvl>
    <w:lvl w:ilvl="6" w:tplc="04050001">
      <w:start w:val="1"/>
      <w:numFmt w:val="bullet"/>
      <w:lvlText w:val=""/>
      <w:lvlJc w:val="left"/>
      <w:pPr>
        <w:ind w:left="4680" w:hanging="360"/>
      </w:pPr>
      <w:rPr>
        <w:rFonts w:ascii="Symbol" w:hAnsi="Symbol" w:cs="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cs="Wingdings" w:hint="default"/>
      </w:rPr>
    </w:lvl>
  </w:abstractNum>
  <w:abstractNum w:abstractNumId="26" w15:restartNumberingAfterBreak="0">
    <w:nsid w:val="1F35733B"/>
    <w:multiLevelType w:val="hybridMultilevel"/>
    <w:tmpl w:val="EE9EA8EC"/>
    <w:lvl w:ilvl="0" w:tplc="3302461C">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43C572E"/>
    <w:multiLevelType w:val="hybridMultilevel"/>
    <w:tmpl w:val="D3CCE72A"/>
    <w:lvl w:ilvl="0" w:tplc="F59015C6">
      <w:numFmt w:val="bullet"/>
      <w:lvlText w:val="-"/>
      <w:lvlJc w:val="left"/>
      <w:pPr>
        <w:ind w:left="720" w:hanging="360"/>
      </w:pPr>
      <w:rPr>
        <w:rFonts w:ascii="Calibri" w:eastAsia="Calibri" w:hAnsi="Calibri" w:cs="Times New Roman"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63E5C9A"/>
    <w:multiLevelType w:val="hybridMultilevel"/>
    <w:tmpl w:val="FC6E92FA"/>
    <w:lvl w:ilvl="0" w:tplc="FFFFFFFF">
      <w:start w:val="509"/>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A0C3DCB"/>
    <w:multiLevelType w:val="hybridMultilevel"/>
    <w:tmpl w:val="BB6A4EDA"/>
    <w:lvl w:ilvl="0" w:tplc="007CE5E6">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DF60350"/>
    <w:multiLevelType w:val="hybridMultilevel"/>
    <w:tmpl w:val="47FE3E40"/>
    <w:lvl w:ilvl="0" w:tplc="680E6634">
      <w:numFmt w:val="bullet"/>
      <w:lvlText w:val="-"/>
      <w:lvlJc w:val="left"/>
      <w:pPr>
        <w:ind w:left="720" w:hanging="360"/>
      </w:pPr>
      <w:rPr>
        <w:rFonts w:ascii="Calibri" w:eastAsia="Calibri" w:hAnsi="Calibri" w:cs="Helv" w:hint="default"/>
        <w:b w:val="0"/>
        <w:color w:val="00000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DF954CA"/>
    <w:multiLevelType w:val="hybridMultilevel"/>
    <w:tmpl w:val="201E81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1560015"/>
    <w:multiLevelType w:val="hybridMultilevel"/>
    <w:tmpl w:val="9ED83598"/>
    <w:lvl w:ilvl="0" w:tplc="691AA1A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6981256"/>
    <w:multiLevelType w:val="hybridMultilevel"/>
    <w:tmpl w:val="3A7C256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439147E5"/>
    <w:multiLevelType w:val="hybridMultilevel"/>
    <w:tmpl w:val="CD62C2DC"/>
    <w:lvl w:ilvl="0" w:tplc="DFCAFC52">
      <w:start w:val="1"/>
      <w:numFmt w:val="bullet"/>
      <w:lvlText w:val=""/>
      <w:lvlJc w:val="left"/>
      <w:pPr>
        <w:tabs>
          <w:tab w:val="num" w:pos="720"/>
        </w:tabs>
        <w:ind w:left="720" w:hanging="360"/>
      </w:pPr>
      <w:rPr>
        <w:rFonts w:ascii="Symbol" w:hAnsi="Symbol" w:cs="Symbol" w:hint="default"/>
      </w:rPr>
    </w:lvl>
    <w:lvl w:ilvl="1" w:tplc="92449F86">
      <w:start w:val="1"/>
      <w:numFmt w:val="bullet"/>
      <w:lvlText w:val="o"/>
      <w:lvlJc w:val="left"/>
      <w:pPr>
        <w:tabs>
          <w:tab w:val="num" w:pos="1440"/>
        </w:tabs>
        <w:ind w:left="1440" w:hanging="360"/>
      </w:pPr>
      <w:rPr>
        <w:rFonts w:ascii="Courier New" w:hAnsi="Courier New" w:cs="Courier New" w:hint="default"/>
      </w:rPr>
    </w:lvl>
    <w:lvl w:ilvl="2" w:tplc="561A8282">
      <w:start w:val="1"/>
      <w:numFmt w:val="bullet"/>
      <w:lvlText w:val=""/>
      <w:lvlJc w:val="left"/>
      <w:pPr>
        <w:tabs>
          <w:tab w:val="num" w:pos="2160"/>
        </w:tabs>
        <w:ind w:left="2160" w:hanging="360"/>
      </w:pPr>
      <w:rPr>
        <w:rFonts w:ascii="Wingdings" w:hAnsi="Wingdings" w:cs="Wingdings" w:hint="default"/>
      </w:rPr>
    </w:lvl>
    <w:lvl w:ilvl="3" w:tplc="26FE447E">
      <w:start w:val="1"/>
      <w:numFmt w:val="bullet"/>
      <w:lvlText w:val=""/>
      <w:lvlJc w:val="left"/>
      <w:pPr>
        <w:tabs>
          <w:tab w:val="num" w:pos="2880"/>
        </w:tabs>
        <w:ind w:left="2880" w:hanging="360"/>
      </w:pPr>
      <w:rPr>
        <w:rFonts w:ascii="Symbol" w:hAnsi="Symbol" w:cs="Symbol" w:hint="default"/>
      </w:rPr>
    </w:lvl>
    <w:lvl w:ilvl="4" w:tplc="F0A0F084">
      <w:start w:val="1"/>
      <w:numFmt w:val="bullet"/>
      <w:lvlText w:val="o"/>
      <w:lvlJc w:val="left"/>
      <w:pPr>
        <w:tabs>
          <w:tab w:val="num" w:pos="3600"/>
        </w:tabs>
        <w:ind w:left="3600" w:hanging="360"/>
      </w:pPr>
      <w:rPr>
        <w:rFonts w:ascii="Courier New" w:hAnsi="Courier New" w:cs="Courier New" w:hint="default"/>
      </w:rPr>
    </w:lvl>
    <w:lvl w:ilvl="5" w:tplc="9A38DAE0">
      <w:start w:val="1"/>
      <w:numFmt w:val="bullet"/>
      <w:lvlText w:val=""/>
      <w:lvlJc w:val="left"/>
      <w:pPr>
        <w:tabs>
          <w:tab w:val="num" w:pos="4320"/>
        </w:tabs>
        <w:ind w:left="4320" w:hanging="360"/>
      </w:pPr>
      <w:rPr>
        <w:rFonts w:ascii="Wingdings" w:hAnsi="Wingdings" w:cs="Wingdings" w:hint="default"/>
      </w:rPr>
    </w:lvl>
    <w:lvl w:ilvl="6" w:tplc="550C0C94">
      <w:start w:val="1"/>
      <w:numFmt w:val="bullet"/>
      <w:lvlText w:val=""/>
      <w:lvlJc w:val="left"/>
      <w:pPr>
        <w:tabs>
          <w:tab w:val="num" w:pos="5040"/>
        </w:tabs>
        <w:ind w:left="5040" w:hanging="360"/>
      </w:pPr>
      <w:rPr>
        <w:rFonts w:ascii="Symbol" w:hAnsi="Symbol" w:cs="Symbol" w:hint="default"/>
      </w:rPr>
    </w:lvl>
    <w:lvl w:ilvl="7" w:tplc="CD0A9A60">
      <w:start w:val="1"/>
      <w:numFmt w:val="bullet"/>
      <w:lvlText w:val="o"/>
      <w:lvlJc w:val="left"/>
      <w:pPr>
        <w:tabs>
          <w:tab w:val="num" w:pos="5760"/>
        </w:tabs>
        <w:ind w:left="5760" w:hanging="360"/>
      </w:pPr>
      <w:rPr>
        <w:rFonts w:ascii="Courier New" w:hAnsi="Courier New" w:cs="Courier New" w:hint="default"/>
      </w:rPr>
    </w:lvl>
    <w:lvl w:ilvl="8" w:tplc="C772F590">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4A932C25"/>
    <w:multiLevelType w:val="hybridMultilevel"/>
    <w:tmpl w:val="78EA3452"/>
    <w:lvl w:ilvl="0" w:tplc="1AA46F2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1EF056D"/>
    <w:multiLevelType w:val="multilevel"/>
    <w:tmpl w:val="D3029C56"/>
    <w:lvl w:ilvl="0">
      <w:start w:val="1"/>
      <w:numFmt w:val="decimal"/>
      <w:pStyle w:val="TCRTITLENUM1"/>
      <w:lvlText w:val="%1"/>
      <w:lvlJc w:val="left"/>
      <w:pPr>
        <w:tabs>
          <w:tab w:val="num" w:pos="0"/>
        </w:tabs>
        <w:ind w:left="0" w:hanging="851"/>
      </w:pPr>
    </w:lvl>
    <w:lvl w:ilvl="1">
      <w:start w:val="1"/>
      <w:numFmt w:val="decimal"/>
      <w:pStyle w:val="TCRTITLENUM2"/>
      <w:lvlText w:val="%1.%2"/>
      <w:lvlJc w:val="left"/>
      <w:pPr>
        <w:tabs>
          <w:tab w:val="num" w:pos="0"/>
        </w:tabs>
        <w:ind w:left="0" w:hanging="851"/>
      </w:pPr>
    </w:lvl>
    <w:lvl w:ilvl="2">
      <w:start w:val="1"/>
      <w:numFmt w:val="decimal"/>
      <w:pStyle w:val="TCRTITLENUM3"/>
      <w:lvlText w:val="%1.%2.%3"/>
      <w:lvlJc w:val="left"/>
      <w:pPr>
        <w:tabs>
          <w:tab w:val="num" w:pos="0"/>
        </w:tabs>
        <w:ind w:left="0" w:hanging="851"/>
      </w:pPr>
    </w:lvl>
    <w:lvl w:ilvl="3">
      <w:start w:val="1"/>
      <w:numFmt w:val="decimal"/>
      <w:pStyle w:val="TCRTITLENUM4"/>
      <w:lvlText w:val="%1.%2.%3.%4"/>
      <w:lvlJc w:val="left"/>
      <w:pPr>
        <w:tabs>
          <w:tab w:val="num" w:pos="0"/>
        </w:tabs>
        <w:ind w:left="0" w:hanging="851"/>
      </w:pPr>
    </w:lvl>
    <w:lvl w:ilvl="4">
      <w:start w:val="1"/>
      <w:numFmt w:val="none"/>
      <w:pStyle w:val="TCRTITLEPARAGRAPH"/>
      <w:lvlText w:val=""/>
      <w:lvlJc w:val="left"/>
      <w:pPr>
        <w:tabs>
          <w:tab w:val="num" w:pos="0"/>
        </w:tabs>
        <w:ind w:left="0" w:hanging="851"/>
      </w:pPr>
    </w:lvl>
    <w:lvl w:ilvl="5">
      <w:start w:val="1"/>
      <w:numFmt w:val="lowerLetter"/>
      <w:pStyle w:val="TCRTITLEBOLDonlyletter"/>
      <w:lvlText w:val="%6."/>
      <w:lvlJc w:val="left"/>
      <w:pPr>
        <w:tabs>
          <w:tab w:val="num" w:pos="340"/>
        </w:tabs>
        <w:ind w:left="340" w:hanging="340"/>
      </w:pPr>
    </w:lvl>
    <w:lvl w:ilvl="6">
      <w:start w:val="1"/>
      <w:numFmt w:val="decimal"/>
      <w:lvlText w:val="%1.%2.%3.%4.%5.%6.%7."/>
      <w:lvlJc w:val="left"/>
      <w:pPr>
        <w:tabs>
          <w:tab w:val="num" w:pos="0"/>
        </w:tabs>
        <w:ind w:left="0" w:hanging="851"/>
      </w:pPr>
    </w:lvl>
    <w:lvl w:ilvl="7">
      <w:start w:val="1"/>
      <w:numFmt w:val="decimal"/>
      <w:lvlText w:val="%1.%2.%3.%4.%5.%6.%7.%8."/>
      <w:lvlJc w:val="left"/>
      <w:pPr>
        <w:tabs>
          <w:tab w:val="num" w:pos="0"/>
        </w:tabs>
        <w:ind w:left="0" w:hanging="851"/>
      </w:pPr>
    </w:lvl>
    <w:lvl w:ilvl="8">
      <w:start w:val="1"/>
      <w:numFmt w:val="decimal"/>
      <w:lvlText w:val="%1.%2.%3.%4.%5.%6.%7.%8.%9."/>
      <w:lvlJc w:val="left"/>
      <w:pPr>
        <w:tabs>
          <w:tab w:val="num" w:pos="0"/>
        </w:tabs>
        <w:ind w:left="0" w:hanging="851"/>
      </w:pPr>
    </w:lvl>
  </w:abstractNum>
  <w:abstractNum w:abstractNumId="37" w15:restartNumberingAfterBreak="0">
    <w:nsid w:val="55DF2049"/>
    <w:multiLevelType w:val="hybridMultilevel"/>
    <w:tmpl w:val="9762035A"/>
    <w:lvl w:ilvl="0" w:tplc="691AA1A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7063FBB"/>
    <w:multiLevelType w:val="hybridMultilevel"/>
    <w:tmpl w:val="0F685A84"/>
    <w:lvl w:ilvl="0" w:tplc="4CACF0D8">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A593F29"/>
    <w:multiLevelType w:val="hybridMultilevel"/>
    <w:tmpl w:val="0C988C1A"/>
    <w:lvl w:ilvl="0" w:tplc="48402B7E">
      <w:start w:val="2"/>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0" w15:restartNumberingAfterBreak="0">
    <w:nsid w:val="61356E06"/>
    <w:multiLevelType w:val="hybridMultilevel"/>
    <w:tmpl w:val="FAE247C8"/>
    <w:lvl w:ilvl="0" w:tplc="C0E23BC8">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45B4AB2"/>
    <w:multiLevelType w:val="hybridMultilevel"/>
    <w:tmpl w:val="325EAFB6"/>
    <w:lvl w:ilvl="0" w:tplc="D80CCE8A">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A86537E"/>
    <w:multiLevelType w:val="hybridMultilevel"/>
    <w:tmpl w:val="5E241B22"/>
    <w:lvl w:ilvl="0" w:tplc="4E5226E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BF02C1F"/>
    <w:multiLevelType w:val="hybridMultilevel"/>
    <w:tmpl w:val="F7D09CB2"/>
    <w:lvl w:ilvl="0" w:tplc="74AA34A2">
      <w:start w:val="1"/>
      <w:numFmt w:val="bullet"/>
      <w:lvlText w:val=""/>
      <w:lvlJc w:val="left"/>
      <w:pPr>
        <w:ind w:left="360" w:hanging="360"/>
      </w:pPr>
      <w:rPr>
        <w:rFonts w:ascii="Symbol" w:hAnsi="Symbol" w:cs="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cs="Wingdings" w:hint="default"/>
      </w:rPr>
    </w:lvl>
    <w:lvl w:ilvl="3" w:tplc="04050001">
      <w:start w:val="1"/>
      <w:numFmt w:val="bullet"/>
      <w:lvlText w:val=""/>
      <w:lvlJc w:val="left"/>
      <w:pPr>
        <w:ind w:left="2520" w:hanging="360"/>
      </w:pPr>
      <w:rPr>
        <w:rFonts w:ascii="Symbol" w:hAnsi="Symbol" w:cs="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cs="Wingdings" w:hint="default"/>
      </w:rPr>
    </w:lvl>
    <w:lvl w:ilvl="6" w:tplc="04050001">
      <w:start w:val="1"/>
      <w:numFmt w:val="bullet"/>
      <w:lvlText w:val=""/>
      <w:lvlJc w:val="left"/>
      <w:pPr>
        <w:ind w:left="4680" w:hanging="360"/>
      </w:pPr>
      <w:rPr>
        <w:rFonts w:ascii="Symbol" w:hAnsi="Symbol" w:cs="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cs="Wingdings" w:hint="default"/>
      </w:rPr>
    </w:lvl>
  </w:abstractNum>
  <w:abstractNum w:abstractNumId="44" w15:restartNumberingAfterBreak="0">
    <w:nsid w:val="730544EE"/>
    <w:multiLevelType w:val="multilevel"/>
    <w:tmpl w:val="04050025"/>
    <w:lvl w:ilvl="0">
      <w:start w:val="1"/>
      <w:numFmt w:val="decimal"/>
      <w:lvlText w:val="%1"/>
      <w:lvlJc w:val="left"/>
      <w:pPr>
        <w:tabs>
          <w:tab w:val="num" w:pos="7237"/>
        </w:tabs>
        <w:ind w:left="7237"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640041320">
    <w:abstractNumId w:val="34"/>
  </w:num>
  <w:num w:numId="2" w16cid:durableId="1503085854">
    <w:abstractNumId w:val="43"/>
  </w:num>
  <w:num w:numId="3" w16cid:durableId="145509746">
    <w:abstractNumId w:val="25"/>
  </w:num>
  <w:num w:numId="4" w16cid:durableId="1034581451">
    <w:abstractNumId w:val="0"/>
    <w:lvlOverride w:ilvl="0">
      <w:lvl w:ilvl="0">
        <w:start w:val="1"/>
        <w:numFmt w:val="bullet"/>
        <w:lvlText w:val="-"/>
        <w:legacy w:legacy="1" w:legacySpace="0" w:legacyIndent="144"/>
        <w:lvlJc w:val="left"/>
        <w:rPr>
          <w:rFonts w:ascii="Times New Roman" w:hAnsi="Times New Roman" w:cs="Times New Roman" w:hint="default"/>
          <w:color w:val="000000"/>
        </w:rPr>
      </w:lvl>
    </w:lvlOverride>
  </w:num>
  <w:num w:numId="5" w16cid:durableId="1400639507">
    <w:abstractNumId w:val="24"/>
  </w:num>
  <w:num w:numId="6" w16cid:durableId="1733118769">
    <w:abstractNumId w:val="2"/>
  </w:num>
  <w:num w:numId="7" w16cid:durableId="438069697">
    <w:abstractNumId w:val="3"/>
  </w:num>
  <w:num w:numId="8" w16cid:durableId="1745487210">
    <w:abstractNumId w:val="5"/>
  </w:num>
  <w:num w:numId="9" w16cid:durableId="1951282761">
    <w:abstractNumId w:val="7"/>
  </w:num>
  <w:num w:numId="10" w16cid:durableId="34934141">
    <w:abstractNumId w:val="8"/>
  </w:num>
  <w:num w:numId="11" w16cid:durableId="1964729371">
    <w:abstractNumId w:val="9"/>
  </w:num>
  <w:num w:numId="12" w16cid:durableId="77095380">
    <w:abstractNumId w:val="10"/>
  </w:num>
  <w:num w:numId="13" w16cid:durableId="576599975">
    <w:abstractNumId w:val="11"/>
  </w:num>
  <w:num w:numId="14" w16cid:durableId="672342079">
    <w:abstractNumId w:val="13"/>
  </w:num>
  <w:num w:numId="15" w16cid:durableId="91627756">
    <w:abstractNumId w:val="14"/>
  </w:num>
  <w:num w:numId="16" w16cid:durableId="65687636">
    <w:abstractNumId w:val="15"/>
  </w:num>
  <w:num w:numId="17" w16cid:durableId="2140221920">
    <w:abstractNumId w:val="16"/>
  </w:num>
  <w:num w:numId="18" w16cid:durableId="1008555365">
    <w:abstractNumId w:val="17"/>
  </w:num>
  <w:num w:numId="19" w16cid:durableId="466624396">
    <w:abstractNumId w:val="18"/>
  </w:num>
  <w:num w:numId="20" w16cid:durableId="595331098">
    <w:abstractNumId w:val="19"/>
  </w:num>
  <w:num w:numId="21" w16cid:durableId="79106761">
    <w:abstractNumId w:val="20"/>
  </w:num>
  <w:num w:numId="22" w16cid:durableId="542597610">
    <w:abstractNumId w:val="32"/>
  </w:num>
  <w:num w:numId="23" w16cid:durableId="1525900498">
    <w:abstractNumId w:val="4"/>
  </w:num>
  <w:num w:numId="24" w16cid:durableId="1913658197">
    <w:abstractNumId w:val="6"/>
  </w:num>
  <w:num w:numId="25" w16cid:durableId="1256984667">
    <w:abstractNumId w:val="12"/>
  </w:num>
  <w:num w:numId="26" w16cid:durableId="1180318686">
    <w:abstractNumId w:val="31"/>
  </w:num>
  <w:num w:numId="27" w16cid:durableId="435910893">
    <w:abstractNumId w:val="27"/>
  </w:num>
  <w:num w:numId="28" w16cid:durableId="1127815547">
    <w:abstractNumId w:val="30"/>
  </w:num>
  <w:num w:numId="29" w16cid:durableId="882988069">
    <w:abstractNumId w:val="41"/>
  </w:num>
  <w:num w:numId="30" w16cid:durableId="961039512">
    <w:abstractNumId w:val="29"/>
  </w:num>
  <w:num w:numId="31" w16cid:durableId="28461869">
    <w:abstractNumId w:val="21"/>
  </w:num>
  <w:num w:numId="32" w16cid:durableId="728845826">
    <w:abstractNumId w:val="11"/>
  </w:num>
  <w:num w:numId="33" w16cid:durableId="649597946">
    <w:abstractNumId w:val="37"/>
  </w:num>
  <w:num w:numId="34" w16cid:durableId="1364787982">
    <w:abstractNumId w:val="22"/>
  </w:num>
  <w:num w:numId="35" w16cid:durableId="1516266360">
    <w:abstractNumId w:val="28"/>
  </w:num>
  <w:num w:numId="36" w16cid:durableId="13431243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0609227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25331792">
    <w:abstractNumId w:val="36"/>
  </w:num>
  <w:num w:numId="39" w16cid:durableId="1332948458">
    <w:abstractNumId w:val="23"/>
  </w:num>
  <w:num w:numId="40" w16cid:durableId="1158692653">
    <w:abstractNumId w:val="1"/>
  </w:num>
  <w:num w:numId="41" w16cid:durableId="1353337027">
    <w:abstractNumId w:val="44"/>
  </w:num>
  <w:num w:numId="42" w16cid:durableId="750201795">
    <w:abstractNumId w:val="26"/>
  </w:num>
  <w:num w:numId="43" w16cid:durableId="989987049">
    <w:abstractNumId w:val="39"/>
  </w:num>
  <w:num w:numId="44" w16cid:durableId="2117215377">
    <w:abstractNumId w:val="42"/>
  </w:num>
  <w:num w:numId="45" w16cid:durableId="112944977">
    <w:abstractNumId w:val="38"/>
  </w:num>
  <w:num w:numId="46" w16cid:durableId="1795368086">
    <w:abstractNumId w:val="40"/>
  </w:num>
  <w:num w:numId="47" w16cid:durableId="181510219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B4017"/>
    <w:rsid w:val="0000054D"/>
    <w:rsid w:val="00003215"/>
    <w:rsid w:val="0000401F"/>
    <w:rsid w:val="000133D4"/>
    <w:rsid w:val="0001422C"/>
    <w:rsid w:val="0001482D"/>
    <w:rsid w:val="00016EC9"/>
    <w:rsid w:val="000219D2"/>
    <w:rsid w:val="00022FB5"/>
    <w:rsid w:val="00024144"/>
    <w:rsid w:val="0002432A"/>
    <w:rsid w:val="00030676"/>
    <w:rsid w:val="00031469"/>
    <w:rsid w:val="00032826"/>
    <w:rsid w:val="00035AE6"/>
    <w:rsid w:val="00035D28"/>
    <w:rsid w:val="0003648A"/>
    <w:rsid w:val="00050EEE"/>
    <w:rsid w:val="000542E6"/>
    <w:rsid w:val="00056C78"/>
    <w:rsid w:val="000640F0"/>
    <w:rsid w:val="00064FA1"/>
    <w:rsid w:val="0006597E"/>
    <w:rsid w:val="000665D2"/>
    <w:rsid w:val="0007085F"/>
    <w:rsid w:val="00077835"/>
    <w:rsid w:val="0008011B"/>
    <w:rsid w:val="00081F42"/>
    <w:rsid w:val="00085831"/>
    <w:rsid w:val="00086CE5"/>
    <w:rsid w:val="0009322B"/>
    <w:rsid w:val="00094552"/>
    <w:rsid w:val="00096671"/>
    <w:rsid w:val="000975C6"/>
    <w:rsid w:val="000A3093"/>
    <w:rsid w:val="000A4FA5"/>
    <w:rsid w:val="000A551F"/>
    <w:rsid w:val="000A5D5E"/>
    <w:rsid w:val="000A6091"/>
    <w:rsid w:val="000B00FB"/>
    <w:rsid w:val="000B040D"/>
    <w:rsid w:val="000B042F"/>
    <w:rsid w:val="000B220A"/>
    <w:rsid w:val="000B5006"/>
    <w:rsid w:val="000C282F"/>
    <w:rsid w:val="000D1B68"/>
    <w:rsid w:val="000E30F9"/>
    <w:rsid w:val="000E4DF4"/>
    <w:rsid w:val="000F11B1"/>
    <w:rsid w:val="000F1690"/>
    <w:rsid w:val="000F36C4"/>
    <w:rsid w:val="000F5454"/>
    <w:rsid w:val="000F5622"/>
    <w:rsid w:val="000F634C"/>
    <w:rsid w:val="000F724A"/>
    <w:rsid w:val="001024D7"/>
    <w:rsid w:val="0010424B"/>
    <w:rsid w:val="00106AC9"/>
    <w:rsid w:val="00106AD6"/>
    <w:rsid w:val="00114417"/>
    <w:rsid w:val="00115661"/>
    <w:rsid w:val="001167E9"/>
    <w:rsid w:val="00121113"/>
    <w:rsid w:val="0012276C"/>
    <w:rsid w:val="00122BAD"/>
    <w:rsid w:val="001254C4"/>
    <w:rsid w:val="001268B7"/>
    <w:rsid w:val="00126D96"/>
    <w:rsid w:val="001363EE"/>
    <w:rsid w:val="00137FD1"/>
    <w:rsid w:val="00140426"/>
    <w:rsid w:val="00144544"/>
    <w:rsid w:val="00144A19"/>
    <w:rsid w:val="00144B42"/>
    <w:rsid w:val="00145D51"/>
    <w:rsid w:val="00146588"/>
    <w:rsid w:val="001471F1"/>
    <w:rsid w:val="001515AF"/>
    <w:rsid w:val="00151F78"/>
    <w:rsid w:val="00152B19"/>
    <w:rsid w:val="0015319A"/>
    <w:rsid w:val="00154A56"/>
    <w:rsid w:val="00157083"/>
    <w:rsid w:val="00162482"/>
    <w:rsid w:val="00163546"/>
    <w:rsid w:val="00163773"/>
    <w:rsid w:val="00164C90"/>
    <w:rsid w:val="00166D97"/>
    <w:rsid w:val="0017076B"/>
    <w:rsid w:val="0017275A"/>
    <w:rsid w:val="00173229"/>
    <w:rsid w:val="00173FC1"/>
    <w:rsid w:val="00174683"/>
    <w:rsid w:val="00175477"/>
    <w:rsid w:val="00177E46"/>
    <w:rsid w:val="00180B4F"/>
    <w:rsid w:val="001825E7"/>
    <w:rsid w:val="001842E7"/>
    <w:rsid w:val="00194567"/>
    <w:rsid w:val="00196043"/>
    <w:rsid w:val="0019627D"/>
    <w:rsid w:val="001A11E3"/>
    <w:rsid w:val="001A34E8"/>
    <w:rsid w:val="001A5D23"/>
    <w:rsid w:val="001B1D3F"/>
    <w:rsid w:val="001B2F8E"/>
    <w:rsid w:val="001B3683"/>
    <w:rsid w:val="001B3FCC"/>
    <w:rsid w:val="001C1A50"/>
    <w:rsid w:val="001C38F6"/>
    <w:rsid w:val="001C3D54"/>
    <w:rsid w:val="001C6654"/>
    <w:rsid w:val="001D0639"/>
    <w:rsid w:val="001D235F"/>
    <w:rsid w:val="001D3A29"/>
    <w:rsid w:val="001D4845"/>
    <w:rsid w:val="001D7CD4"/>
    <w:rsid w:val="001E270F"/>
    <w:rsid w:val="001E4A92"/>
    <w:rsid w:val="001E5440"/>
    <w:rsid w:val="001E6653"/>
    <w:rsid w:val="001F17E6"/>
    <w:rsid w:val="001F2109"/>
    <w:rsid w:val="001F28FF"/>
    <w:rsid w:val="001F436D"/>
    <w:rsid w:val="001F4C3F"/>
    <w:rsid w:val="0020202D"/>
    <w:rsid w:val="00202B93"/>
    <w:rsid w:val="00204478"/>
    <w:rsid w:val="00213DD0"/>
    <w:rsid w:val="00213FE3"/>
    <w:rsid w:val="00225701"/>
    <w:rsid w:val="00227544"/>
    <w:rsid w:val="00230596"/>
    <w:rsid w:val="00231AC1"/>
    <w:rsid w:val="0023480F"/>
    <w:rsid w:val="00241A3A"/>
    <w:rsid w:val="0024229D"/>
    <w:rsid w:val="00242EE7"/>
    <w:rsid w:val="00243064"/>
    <w:rsid w:val="0024397F"/>
    <w:rsid w:val="00243F5C"/>
    <w:rsid w:val="00244F82"/>
    <w:rsid w:val="002458D0"/>
    <w:rsid w:val="00250C00"/>
    <w:rsid w:val="002514D2"/>
    <w:rsid w:val="00256D0C"/>
    <w:rsid w:val="00257FD3"/>
    <w:rsid w:val="00260891"/>
    <w:rsid w:val="00260F1C"/>
    <w:rsid w:val="00261B27"/>
    <w:rsid w:val="002638D9"/>
    <w:rsid w:val="00264DB2"/>
    <w:rsid w:val="00266F78"/>
    <w:rsid w:val="0026730D"/>
    <w:rsid w:val="002729E9"/>
    <w:rsid w:val="00273155"/>
    <w:rsid w:val="00276B8F"/>
    <w:rsid w:val="00277FB2"/>
    <w:rsid w:val="00282666"/>
    <w:rsid w:val="00283FD7"/>
    <w:rsid w:val="002860E7"/>
    <w:rsid w:val="002864E6"/>
    <w:rsid w:val="00292E00"/>
    <w:rsid w:val="002A3384"/>
    <w:rsid w:val="002A5F57"/>
    <w:rsid w:val="002B1E1F"/>
    <w:rsid w:val="002B23A3"/>
    <w:rsid w:val="002B6DC8"/>
    <w:rsid w:val="002C0BA3"/>
    <w:rsid w:val="002C26B6"/>
    <w:rsid w:val="002C5AAE"/>
    <w:rsid w:val="002C61F6"/>
    <w:rsid w:val="002D13D0"/>
    <w:rsid w:val="002D20AF"/>
    <w:rsid w:val="002D6506"/>
    <w:rsid w:val="002E0000"/>
    <w:rsid w:val="002E0322"/>
    <w:rsid w:val="002E053A"/>
    <w:rsid w:val="002E149A"/>
    <w:rsid w:val="002E264D"/>
    <w:rsid w:val="002E28B1"/>
    <w:rsid w:val="002E32D2"/>
    <w:rsid w:val="002F128A"/>
    <w:rsid w:val="002F3F49"/>
    <w:rsid w:val="002F50AD"/>
    <w:rsid w:val="002F7BAE"/>
    <w:rsid w:val="00304B9E"/>
    <w:rsid w:val="00304D4D"/>
    <w:rsid w:val="003079CC"/>
    <w:rsid w:val="00311686"/>
    <w:rsid w:val="0031185B"/>
    <w:rsid w:val="0031454D"/>
    <w:rsid w:val="00315DCD"/>
    <w:rsid w:val="00316D79"/>
    <w:rsid w:val="0031708B"/>
    <w:rsid w:val="00317223"/>
    <w:rsid w:val="00321662"/>
    <w:rsid w:val="00323812"/>
    <w:rsid w:val="0032476D"/>
    <w:rsid w:val="00324BF8"/>
    <w:rsid w:val="00327FEC"/>
    <w:rsid w:val="003338DD"/>
    <w:rsid w:val="00333D3B"/>
    <w:rsid w:val="00334F65"/>
    <w:rsid w:val="003362A4"/>
    <w:rsid w:val="00343C7F"/>
    <w:rsid w:val="003473CD"/>
    <w:rsid w:val="0035091B"/>
    <w:rsid w:val="00350C44"/>
    <w:rsid w:val="00351AE9"/>
    <w:rsid w:val="003558AE"/>
    <w:rsid w:val="00355CFC"/>
    <w:rsid w:val="003565BB"/>
    <w:rsid w:val="003655C2"/>
    <w:rsid w:val="00365AE8"/>
    <w:rsid w:val="00366D72"/>
    <w:rsid w:val="00372646"/>
    <w:rsid w:val="0037487F"/>
    <w:rsid w:val="00377368"/>
    <w:rsid w:val="00377680"/>
    <w:rsid w:val="003776C0"/>
    <w:rsid w:val="00377CAE"/>
    <w:rsid w:val="00380B8E"/>
    <w:rsid w:val="003836A7"/>
    <w:rsid w:val="00385035"/>
    <w:rsid w:val="00385BE1"/>
    <w:rsid w:val="0039093B"/>
    <w:rsid w:val="0039568F"/>
    <w:rsid w:val="003A073C"/>
    <w:rsid w:val="003A1CEA"/>
    <w:rsid w:val="003A5456"/>
    <w:rsid w:val="003A5E1A"/>
    <w:rsid w:val="003A755C"/>
    <w:rsid w:val="003A7900"/>
    <w:rsid w:val="003A7D0A"/>
    <w:rsid w:val="003B1410"/>
    <w:rsid w:val="003B55DF"/>
    <w:rsid w:val="003C428F"/>
    <w:rsid w:val="003C6798"/>
    <w:rsid w:val="003C6D82"/>
    <w:rsid w:val="003D1145"/>
    <w:rsid w:val="003D3038"/>
    <w:rsid w:val="003D40F4"/>
    <w:rsid w:val="003D51A2"/>
    <w:rsid w:val="003E08F2"/>
    <w:rsid w:val="003E378F"/>
    <w:rsid w:val="003F11C1"/>
    <w:rsid w:val="003F1465"/>
    <w:rsid w:val="003F20D0"/>
    <w:rsid w:val="003F21C2"/>
    <w:rsid w:val="003F4277"/>
    <w:rsid w:val="003F46BD"/>
    <w:rsid w:val="003F50CF"/>
    <w:rsid w:val="003F58CE"/>
    <w:rsid w:val="0040600F"/>
    <w:rsid w:val="00407323"/>
    <w:rsid w:val="00413BC4"/>
    <w:rsid w:val="00415295"/>
    <w:rsid w:val="00416BD4"/>
    <w:rsid w:val="0041739D"/>
    <w:rsid w:val="00420123"/>
    <w:rsid w:val="004202F2"/>
    <w:rsid w:val="00424393"/>
    <w:rsid w:val="00425B6E"/>
    <w:rsid w:val="004304FA"/>
    <w:rsid w:val="00430B6F"/>
    <w:rsid w:val="00440569"/>
    <w:rsid w:val="004406F7"/>
    <w:rsid w:val="00440D70"/>
    <w:rsid w:val="004463D1"/>
    <w:rsid w:val="00453ACA"/>
    <w:rsid w:val="00454686"/>
    <w:rsid w:val="0045495D"/>
    <w:rsid w:val="00457839"/>
    <w:rsid w:val="00461F8E"/>
    <w:rsid w:val="00467EB5"/>
    <w:rsid w:val="0047199A"/>
    <w:rsid w:val="004729D6"/>
    <w:rsid w:val="004753D9"/>
    <w:rsid w:val="0047677E"/>
    <w:rsid w:val="004773FD"/>
    <w:rsid w:val="00487D14"/>
    <w:rsid w:val="00490277"/>
    <w:rsid w:val="0049038F"/>
    <w:rsid w:val="00491B3D"/>
    <w:rsid w:val="004927AA"/>
    <w:rsid w:val="00493832"/>
    <w:rsid w:val="00496062"/>
    <w:rsid w:val="00497678"/>
    <w:rsid w:val="004A29DF"/>
    <w:rsid w:val="004A5DF1"/>
    <w:rsid w:val="004A69BB"/>
    <w:rsid w:val="004B001B"/>
    <w:rsid w:val="004B1213"/>
    <w:rsid w:val="004B3236"/>
    <w:rsid w:val="004B4E8F"/>
    <w:rsid w:val="004B76BE"/>
    <w:rsid w:val="004C037D"/>
    <w:rsid w:val="004C0610"/>
    <w:rsid w:val="004C3E21"/>
    <w:rsid w:val="004D3A3C"/>
    <w:rsid w:val="004D45E4"/>
    <w:rsid w:val="004E2214"/>
    <w:rsid w:val="004E5F53"/>
    <w:rsid w:val="004E763F"/>
    <w:rsid w:val="004E79B9"/>
    <w:rsid w:val="004F0300"/>
    <w:rsid w:val="004F1319"/>
    <w:rsid w:val="004F2A50"/>
    <w:rsid w:val="004F56C0"/>
    <w:rsid w:val="004F6A83"/>
    <w:rsid w:val="004F7772"/>
    <w:rsid w:val="00503F09"/>
    <w:rsid w:val="005129BE"/>
    <w:rsid w:val="005147B1"/>
    <w:rsid w:val="00515BD7"/>
    <w:rsid w:val="00522393"/>
    <w:rsid w:val="00524D22"/>
    <w:rsid w:val="00525661"/>
    <w:rsid w:val="00525C6B"/>
    <w:rsid w:val="00526BF5"/>
    <w:rsid w:val="00530D27"/>
    <w:rsid w:val="00533D2C"/>
    <w:rsid w:val="005345D5"/>
    <w:rsid w:val="00535D48"/>
    <w:rsid w:val="00536EBE"/>
    <w:rsid w:val="00536F72"/>
    <w:rsid w:val="00537EDD"/>
    <w:rsid w:val="005426EE"/>
    <w:rsid w:val="00542D10"/>
    <w:rsid w:val="00550467"/>
    <w:rsid w:val="00552D08"/>
    <w:rsid w:val="005546C9"/>
    <w:rsid w:val="0055470B"/>
    <w:rsid w:val="00554AD7"/>
    <w:rsid w:val="005566E0"/>
    <w:rsid w:val="00562190"/>
    <w:rsid w:val="00563462"/>
    <w:rsid w:val="00564604"/>
    <w:rsid w:val="0056748C"/>
    <w:rsid w:val="0057139A"/>
    <w:rsid w:val="00571886"/>
    <w:rsid w:val="00571FE0"/>
    <w:rsid w:val="00576968"/>
    <w:rsid w:val="005770F7"/>
    <w:rsid w:val="0058029D"/>
    <w:rsid w:val="00581AD6"/>
    <w:rsid w:val="0058361D"/>
    <w:rsid w:val="00584BBE"/>
    <w:rsid w:val="005855B5"/>
    <w:rsid w:val="005859F2"/>
    <w:rsid w:val="005940A3"/>
    <w:rsid w:val="00597B52"/>
    <w:rsid w:val="005A05D1"/>
    <w:rsid w:val="005A794F"/>
    <w:rsid w:val="005A7AA0"/>
    <w:rsid w:val="005B1275"/>
    <w:rsid w:val="005B21A8"/>
    <w:rsid w:val="005B27D2"/>
    <w:rsid w:val="005B326E"/>
    <w:rsid w:val="005B3DE7"/>
    <w:rsid w:val="005B4845"/>
    <w:rsid w:val="005B54A2"/>
    <w:rsid w:val="005B75BD"/>
    <w:rsid w:val="005C3864"/>
    <w:rsid w:val="005C4AD1"/>
    <w:rsid w:val="005C5B6C"/>
    <w:rsid w:val="005C7447"/>
    <w:rsid w:val="005C7F3E"/>
    <w:rsid w:val="005D01F5"/>
    <w:rsid w:val="005D0B51"/>
    <w:rsid w:val="005D14D9"/>
    <w:rsid w:val="005D2175"/>
    <w:rsid w:val="005D3945"/>
    <w:rsid w:val="005D3F00"/>
    <w:rsid w:val="005D526D"/>
    <w:rsid w:val="005D593D"/>
    <w:rsid w:val="005D5D41"/>
    <w:rsid w:val="005E077B"/>
    <w:rsid w:val="005E0C5C"/>
    <w:rsid w:val="005E16D9"/>
    <w:rsid w:val="005F067F"/>
    <w:rsid w:val="005F1AAD"/>
    <w:rsid w:val="005F4AFC"/>
    <w:rsid w:val="005F4BAA"/>
    <w:rsid w:val="005F74FB"/>
    <w:rsid w:val="00600E8B"/>
    <w:rsid w:val="00604B57"/>
    <w:rsid w:val="006060C2"/>
    <w:rsid w:val="00612264"/>
    <w:rsid w:val="006178A0"/>
    <w:rsid w:val="00623518"/>
    <w:rsid w:val="00624E31"/>
    <w:rsid w:val="00625043"/>
    <w:rsid w:val="00626EA8"/>
    <w:rsid w:val="00627CE0"/>
    <w:rsid w:val="0063498C"/>
    <w:rsid w:val="00634D89"/>
    <w:rsid w:val="00635B86"/>
    <w:rsid w:val="0063714A"/>
    <w:rsid w:val="00637D39"/>
    <w:rsid w:val="006409B7"/>
    <w:rsid w:val="00643146"/>
    <w:rsid w:val="00643BEF"/>
    <w:rsid w:val="00643C55"/>
    <w:rsid w:val="00645449"/>
    <w:rsid w:val="00646B6C"/>
    <w:rsid w:val="006475B2"/>
    <w:rsid w:val="00656561"/>
    <w:rsid w:val="00656902"/>
    <w:rsid w:val="006637B2"/>
    <w:rsid w:val="006642E0"/>
    <w:rsid w:val="006653BB"/>
    <w:rsid w:val="00671A95"/>
    <w:rsid w:val="00671D4D"/>
    <w:rsid w:val="0067382B"/>
    <w:rsid w:val="006745E7"/>
    <w:rsid w:val="00674640"/>
    <w:rsid w:val="006749F4"/>
    <w:rsid w:val="0068379F"/>
    <w:rsid w:val="00687CAE"/>
    <w:rsid w:val="00687D50"/>
    <w:rsid w:val="00693E98"/>
    <w:rsid w:val="00694B3A"/>
    <w:rsid w:val="006A09CF"/>
    <w:rsid w:val="006A11C0"/>
    <w:rsid w:val="006A4E9A"/>
    <w:rsid w:val="006A70D4"/>
    <w:rsid w:val="006A7120"/>
    <w:rsid w:val="006B16FB"/>
    <w:rsid w:val="006B1A06"/>
    <w:rsid w:val="006B3E12"/>
    <w:rsid w:val="006C1DF8"/>
    <w:rsid w:val="006D075C"/>
    <w:rsid w:val="006D108F"/>
    <w:rsid w:val="006D1337"/>
    <w:rsid w:val="006D2B06"/>
    <w:rsid w:val="006D5CB2"/>
    <w:rsid w:val="006E0BF5"/>
    <w:rsid w:val="006E1F28"/>
    <w:rsid w:val="006E2945"/>
    <w:rsid w:val="006E2E38"/>
    <w:rsid w:val="006E3EFE"/>
    <w:rsid w:val="006E5F29"/>
    <w:rsid w:val="006E737B"/>
    <w:rsid w:val="006F1C60"/>
    <w:rsid w:val="006F1DA0"/>
    <w:rsid w:val="007044CD"/>
    <w:rsid w:val="00707E02"/>
    <w:rsid w:val="00707E59"/>
    <w:rsid w:val="007133A9"/>
    <w:rsid w:val="007173C5"/>
    <w:rsid w:val="0072220C"/>
    <w:rsid w:val="00724714"/>
    <w:rsid w:val="0072756A"/>
    <w:rsid w:val="00730AEE"/>
    <w:rsid w:val="00731D24"/>
    <w:rsid w:val="0073259B"/>
    <w:rsid w:val="0073644A"/>
    <w:rsid w:val="007422D0"/>
    <w:rsid w:val="0074283A"/>
    <w:rsid w:val="007429E1"/>
    <w:rsid w:val="007439FE"/>
    <w:rsid w:val="00743EB0"/>
    <w:rsid w:val="00745A97"/>
    <w:rsid w:val="0075193D"/>
    <w:rsid w:val="00757ECE"/>
    <w:rsid w:val="00764277"/>
    <w:rsid w:val="00764967"/>
    <w:rsid w:val="00780BA0"/>
    <w:rsid w:val="0078247F"/>
    <w:rsid w:val="00782A7C"/>
    <w:rsid w:val="00783A3B"/>
    <w:rsid w:val="00785D2D"/>
    <w:rsid w:val="00787226"/>
    <w:rsid w:val="00790A39"/>
    <w:rsid w:val="007936B2"/>
    <w:rsid w:val="00793EA3"/>
    <w:rsid w:val="00796943"/>
    <w:rsid w:val="007A0FC2"/>
    <w:rsid w:val="007A103A"/>
    <w:rsid w:val="007A2710"/>
    <w:rsid w:val="007A29C5"/>
    <w:rsid w:val="007A6E1F"/>
    <w:rsid w:val="007B09B5"/>
    <w:rsid w:val="007B2A15"/>
    <w:rsid w:val="007B305F"/>
    <w:rsid w:val="007B375B"/>
    <w:rsid w:val="007B48FE"/>
    <w:rsid w:val="007C05DA"/>
    <w:rsid w:val="007C3A72"/>
    <w:rsid w:val="007C6775"/>
    <w:rsid w:val="007D0DC5"/>
    <w:rsid w:val="007D2514"/>
    <w:rsid w:val="007D5452"/>
    <w:rsid w:val="007E1632"/>
    <w:rsid w:val="007E200A"/>
    <w:rsid w:val="007E5C45"/>
    <w:rsid w:val="007E5F43"/>
    <w:rsid w:val="007F1D74"/>
    <w:rsid w:val="007F2BB3"/>
    <w:rsid w:val="007F4378"/>
    <w:rsid w:val="00802033"/>
    <w:rsid w:val="008058AE"/>
    <w:rsid w:val="00805A9C"/>
    <w:rsid w:val="008064B4"/>
    <w:rsid w:val="00807893"/>
    <w:rsid w:val="0081223B"/>
    <w:rsid w:val="008135BE"/>
    <w:rsid w:val="00815997"/>
    <w:rsid w:val="00815E71"/>
    <w:rsid w:val="008178AF"/>
    <w:rsid w:val="00820474"/>
    <w:rsid w:val="00827EA1"/>
    <w:rsid w:val="00827F46"/>
    <w:rsid w:val="008306D7"/>
    <w:rsid w:val="008310D6"/>
    <w:rsid w:val="008334B9"/>
    <w:rsid w:val="008347D9"/>
    <w:rsid w:val="008366D3"/>
    <w:rsid w:val="00836FB5"/>
    <w:rsid w:val="00843BCA"/>
    <w:rsid w:val="00844EAE"/>
    <w:rsid w:val="00844ED9"/>
    <w:rsid w:val="0085103B"/>
    <w:rsid w:val="00853ECA"/>
    <w:rsid w:val="00854A57"/>
    <w:rsid w:val="00861051"/>
    <w:rsid w:val="00863159"/>
    <w:rsid w:val="00863741"/>
    <w:rsid w:val="00864608"/>
    <w:rsid w:val="00871025"/>
    <w:rsid w:val="008719AC"/>
    <w:rsid w:val="00871C6D"/>
    <w:rsid w:val="00873713"/>
    <w:rsid w:val="00873F20"/>
    <w:rsid w:val="00876ECA"/>
    <w:rsid w:val="008771B0"/>
    <w:rsid w:val="00881C8A"/>
    <w:rsid w:val="0088250D"/>
    <w:rsid w:val="00885CC4"/>
    <w:rsid w:val="00887650"/>
    <w:rsid w:val="00894347"/>
    <w:rsid w:val="008949D0"/>
    <w:rsid w:val="008A14AF"/>
    <w:rsid w:val="008A1570"/>
    <w:rsid w:val="008A1ABD"/>
    <w:rsid w:val="008A4F53"/>
    <w:rsid w:val="008A52A0"/>
    <w:rsid w:val="008A72B2"/>
    <w:rsid w:val="008B2895"/>
    <w:rsid w:val="008B614D"/>
    <w:rsid w:val="008B704A"/>
    <w:rsid w:val="008C05DC"/>
    <w:rsid w:val="008C086F"/>
    <w:rsid w:val="008C13DF"/>
    <w:rsid w:val="008C3E30"/>
    <w:rsid w:val="008C608D"/>
    <w:rsid w:val="008C70AE"/>
    <w:rsid w:val="008D0154"/>
    <w:rsid w:val="008D08E1"/>
    <w:rsid w:val="008D16F4"/>
    <w:rsid w:val="008D3202"/>
    <w:rsid w:val="008E0519"/>
    <w:rsid w:val="008E0690"/>
    <w:rsid w:val="008E5671"/>
    <w:rsid w:val="008E56AA"/>
    <w:rsid w:val="008E6AAA"/>
    <w:rsid w:val="008F3610"/>
    <w:rsid w:val="008F610C"/>
    <w:rsid w:val="009016EE"/>
    <w:rsid w:val="00901AEC"/>
    <w:rsid w:val="00911FA4"/>
    <w:rsid w:val="0091256A"/>
    <w:rsid w:val="00913D68"/>
    <w:rsid w:val="009173FA"/>
    <w:rsid w:val="00926018"/>
    <w:rsid w:val="009306C8"/>
    <w:rsid w:val="0093124E"/>
    <w:rsid w:val="009341F1"/>
    <w:rsid w:val="00934B77"/>
    <w:rsid w:val="00934DE7"/>
    <w:rsid w:val="009354BA"/>
    <w:rsid w:val="0093643C"/>
    <w:rsid w:val="00945838"/>
    <w:rsid w:val="0094657D"/>
    <w:rsid w:val="0094781A"/>
    <w:rsid w:val="00947ADB"/>
    <w:rsid w:val="00951C62"/>
    <w:rsid w:val="00952D32"/>
    <w:rsid w:val="009553E5"/>
    <w:rsid w:val="0095756F"/>
    <w:rsid w:val="009661A7"/>
    <w:rsid w:val="009669ED"/>
    <w:rsid w:val="00972BA2"/>
    <w:rsid w:val="009861DC"/>
    <w:rsid w:val="009903E5"/>
    <w:rsid w:val="009958DD"/>
    <w:rsid w:val="009A06A6"/>
    <w:rsid w:val="009A07F3"/>
    <w:rsid w:val="009A246B"/>
    <w:rsid w:val="009A2A7E"/>
    <w:rsid w:val="009A2D08"/>
    <w:rsid w:val="009A2EBE"/>
    <w:rsid w:val="009A31FD"/>
    <w:rsid w:val="009A5368"/>
    <w:rsid w:val="009A7A2E"/>
    <w:rsid w:val="009B0851"/>
    <w:rsid w:val="009B0FB1"/>
    <w:rsid w:val="009B1247"/>
    <w:rsid w:val="009B2F47"/>
    <w:rsid w:val="009B604F"/>
    <w:rsid w:val="009B6C92"/>
    <w:rsid w:val="009B7981"/>
    <w:rsid w:val="009C07C6"/>
    <w:rsid w:val="009C2942"/>
    <w:rsid w:val="009C29B2"/>
    <w:rsid w:val="009C2EA6"/>
    <w:rsid w:val="009C67C2"/>
    <w:rsid w:val="009C6864"/>
    <w:rsid w:val="009C7A6B"/>
    <w:rsid w:val="009D1D25"/>
    <w:rsid w:val="009D6515"/>
    <w:rsid w:val="009E5F3E"/>
    <w:rsid w:val="009E6C81"/>
    <w:rsid w:val="009F09C3"/>
    <w:rsid w:val="00A013B6"/>
    <w:rsid w:val="00A016D5"/>
    <w:rsid w:val="00A03BBE"/>
    <w:rsid w:val="00A10C83"/>
    <w:rsid w:val="00A13800"/>
    <w:rsid w:val="00A14559"/>
    <w:rsid w:val="00A177B6"/>
    <w:rsid w:val="00A17990"/>
    <w:rsid w:val="00A21AEE"/>
    <w:rsid w:val="00A22B9E"/>
    <w:rsid w:val="00A23D2E"/>
    <w:rsid w:val="00A23F0F"/>
    <w:rsid w:val="00A24D97"/>
    <w:rsid w:val="00A3088A"/>
    <w:rsid w:val="00A357ED"/>
    <w:rsid w:val="00A36511"/>
    <w:rsid w:val="00A371F8"/>
    <w:rsid w:val="00A41378"/>
    <w:rsid w:val="00A4795A"/>
    <w:rsid w:val="00A52721"/>
    <w:rsid w:val="00A52A03"/>
    <w:rsid w:val="00A53216"/>
    <w:rsid w:val="00A56957"/>
    <w:rsid w:val="00A60089"/>
    <w:rsid w:val="00A60449"/>
    <w:rsid w:val="00A60A9B"/>
    <w:rsid w:val="00A61DB8"/>
    <w:rsid w:val="00A64AE1"/>
    <w:rsid w:val="00A660E7"/>
    <w:rsid w:val="00A73A0A"/>
    <w:rsid w:val="00A75037"/>
    <w:rsid w:val="00A75DBA"/>
    <w:rsid w:val="00A804B1"/>
    <w:rsid w:val="00A8263A"/>
    <w:rsid w:val="00A832D5"/>
    <w:rsid w:val="00A835C3"/>
    <w:rsid w:val="00A86CE1"/>
    <w:rsid w:val="00A905FF"/>
    <w:rsid w:val="00A91050"/>
    <w:rsid w:val="00A943E3"/>
    <w:rsid w:val="00A94D15"/>
    <w:rsid w:val="00A956FB"/>
    <w:rsid w:val="00AA09FD"/>
    <w:rsid w:val="00AA0BD4"/>
    <w:rsid w:val="00AA0EB1"/>
    <w:rsid w:val="00AA3AB2"/>
    <w:rsid w:val="00AB01E1"/>
    <w:rsid w:val="00AB58F0"/>
    <w:rsid w:val="00AB6500"/>
    <w:rsid w:val="00AC4EA5"/>
    <w:rsid w:val="00AC52C8"/>
    <w:rsid w:val="00AC5A5B"/>
    <w:rsid w:val="00AC5B47"/>
    <w:rsid w:val="00AD48C3"/>
    <w:rsid w:val="00AD729B"/>
    <w:rsid w:val="00AE2742"/>
    <w:rsid w:val="00AE29EE"/>
    <w:rsid w:val="00AE2C96"/>
    <w:rsid w:val="00AE3D53"/>
    <w:rsid w:val="00AE5253"/>
    <w:rsid w:val="00AE7151"/>
    <w:rsid w:val="00AF125F"/>
    <w:rsid w:val="00AF363F"/>
    <w:rsid w:val="00AF4A44"/>
    <w:rsid w:val="00AF6A0B"/>
    <w:rsid w:val="00AF793C"/>
    <w:rsid w:val="00B0118D"/>
    <w:rsid w:val="00B01DF5"/>
    <w:rsid w:val="00B0203C"/>
    <w:rsid w:val="00B03955"/>
    <w:rsid w:val="00B05B32"/>
    <w:rsid w:val="00B060ED"/>
    <w:rsid w:val="00B07523"/>
    <w:rsid w:val="00B103C6"/>
    <w:rsid w:val="00B12A4B"/>
    <w:rsid w:val="00B226CA"/>
    <w:rsid w:val="00B229D8"/>
    <w:rsid w:val="00B24721"/>
    <w:rsid w:val="00B3407E"/>
    <w:rsid w:val="00B36F84"/>
    <w:rsid w:val="00B410DC"/>
    <w:rsid w:val="00B41410"/>
    <w:rsid w:val="00B515A6"/>
    <w:rsid w:val="00B55F12"/>
    <w:rsid w:val="00B570E7"/>
    <w:rsid w:val="00B63609"/>
    <w:rsid w:val="00B6689B"/>
    <w:rsid w:val="00B6702B"/>
    <w:rsid w:val="00B71CDE"/>
    <w:rsid w:val="00B824DD"/>
    <w:rsid w:val="00B83405"/>
    <w:rsid w:val="00B83752"/>
    <w:rsid w:val="00B83AB6"/>
    <w:rsid w:val="00B85541"/>
    <w:rsid w:val="00B8559D"/>
    <w:rsid w:val="00B85F23"/>
    <w:rsid w:val="00B869DF"/>
    <w:rsid w:val="00B87195"/>
    <w:rsid w:val="00B969FE"/>
    <w:rsid w:val="00B96DC8"/>
    <w:rsid w:val="00B97D7B"/>
    <w:rsid w:val="00BA5FD9"/>
    <w:rsid w:val="00BA6EEA"/>
    <w:rsid w:val="00BB021F"/>
    <w:rsid w:val="00BB056E"/>
    <w:rsid w:val="00BB19A3"/>
    <w:rsid w:val="00BB2517"/>
    <w:rsid w:val="00BB2909"/>
    <w:rsid w:val="00BB5F26"/>
    <w:rsid w:val="00BB67B8"/>
    <w:rsid w:val="00BC0404"/>
    <w:rsid w:val="00BC05F0"/>
    <w:rsid w:val="00BC1D98"/>
    <w:rsid w:val="00BC4D75"/>
    <w:rsid w:val="00BD0B52"/>
    <w:rsid w:val="00BD3AC4"/>
    <w:rsid w:val="00BD611D"/>
    <w:rsid w:val="00BD65BE"/>
    <w:rsid w:val="00BD66CF"/>
    <w:rsid w:val="00BD7597"/>
    <w:rsid w:val="00BE0F24"/>
    <w:rsid w:val="00BE37C7"/>
    <w:rsid w:val="00BE5AC1"/>
    <w:rsid w:val="00BE5DFC"/>
    <w:rsid w:val="00BE67C6"/>
    <w:rsid w:val="00BE6E56"/>
    <w:rsid w:val="00BF268C"/>
    <w:rsid w:val="00BF40A2"/>
    <w:rsid w:val="00BF5235"/>
    <w:rsid w:val="00BF53F1"/>
    <w:rsid w:val="00C05B56"/>
    <w:rsid w:val="00C1495E"/>
    <w:rsid w:val="00C15ACC"/>
    <w:rsid w:val="00C16F8F"/>
    <w:rsid w:val="00C17117"/>
    <w:rsid w:val="00C24345"/>
    <w:rsid w:val="00C2745F"/>
    <w:rsid w:val="00C2783D"/>
    <w:rsid w:val="00C27D18"/>
    <w:rsid w:val="00C30D7D"/>
    <w:rsid w:val="00C30DC2"/>
    <w:rsid w:val="00C31536"/>
    <w:rsid w:val="00C32A81"/>
    <w:rsid w:val="00C50A44"/>
    <w:rsid w:val="00C514E5"/>
    <w:rsid w:val="00C53641"/>
    <w:rsid w:val="00C549EE"/>
    <w:rsid w:val="00C62123"/>
    <w:rsid w:val="00C622CA"/>
    <w:rsid w:val="00C62C93"/>
    <w:rsid w:val="00C652AF"/>
    <w:rsid w:val="00C65717"/>
    <w:rsid w:val="00C67253"/>
    <w:rsid w:val="00C6775A"/>
    <w:rsid w:val="00C70038"/>
    <w:rsid w:val="00C735B5"/>
    <w:rsid w:val="00C7678C"/>
    <w:rsid w:val="00C8032C"/>
    <w:rsid w:val="00C809E1"/>
    <w:rsid w:val="00C813EC"/>
    <w:rsid w:val="00C82C81"/>
    <w:rsid w:val="00C838E1"/>
    <w:rsid w:val="00C863FE"/>
    <w:rsid w:val="00C95576"/>
    <w:rsid w:val="00C96137"/>
    <w:rsid w:val="00C966FB"/>
    <w:rsid w:val="00C975E7"/>
    <w:rsid w:val="00CA30D1"/>
    <w:rsid w:val="00CA72F4"/>
    <w:rsid w:val="00CB2372"/>
    <w:rsid w:val="00CB327B"/>
    <w:rsid w:val="00CB4017"/>
    <w:rsid w:val="00CB456B"/>
    <w:rsid w:val="00CB6313"/>
    <w:rsid w:val="00CB6582"/>
    <w:rsid w:val="00CC3470"/>
    <w:rsid w:val="00CC4EEB"/>
    <w:rsid w:val="00CC546B"/>
    <w:rsid w:val="00CD5460"/>
    <w:rsid w:val="00CE3601"/>
    <w:rsid w:val="00CF291D"/>
    <w:rsid w:val="00CF7B43"/>
    <w:rsid w:val="00D00B2B"/>
    <w:rsid w:val="00D00BDD"/>
    <w:rsid w:val="00D0123B"/>
    <w:rsid w:val="00D01774"/>
    <w:rsid w:val="00D027B7"/>
    <w:rsid w:val="00D03645"/>
    <w:rsid w:val="00D03D1B"/>
    <w:rsid w:val="00D06FE9"/>
    <w:rsid w:val="00D146FE"/>
    <w:rsid w:val="00D15767"/>
    <w:rsid w:val="00D2001B"/>
    <w:rsid w:val="00D24183"/>
    <w:rsid w:val="00D253A7"/>
    <w:rsid w:val="00D25688"/>
    <w:rsid w:val="00D277CC"/>
    <w:rsid w:val="00D27F34"/>
    <w:rsid w:val="00D301C6"/>
    <w:rsid w:val="00D30BBC"/>
    <w:rsid w:val="00D32A03"/>
    <w:rsid w:val="00D342FF"/>
    <w:rsid w:val="00D40339"/>
    <w:rsid w:val="00D45D7E"/>
    <w:rsid w:val="00D4654C"/>
    <w:rsid w:val="00D54454"/>
    <w:rsid w:val="00D55E8B"/>
    <w:rsid w:val="00D56F71"/>
    <w:rsid w:val="00D571AE"/>
    <w:rsid w:val="00D5730D"/>
    <w:rsid w:val="00D65D1F"/>
    <w:rsid w:val="00D67269"/>
    <w:rsid w:val="00D7066D"/>
    <w:rsid w:val="00D841A2"/>
    <w:rsid w:val="00D84733"/>
    <w:rsid w:val="00D8786A"/>
    <w:rsid w:val="00D946F9"/>
    <w:rsid w:val="00D948AA"/>
    <w:rsid w:val="00DA1841"/>
    <w:rsid w:val="00DA197C"/>
    <w:rsid w:val="00DA5456"/>
    <w:rsid w:val="00DA6B3E"/>
    <w:rsid w:val="00DB0AFC"/>
    <w:rsid w:val="00DB19DE"/>
    <w:rsid w:val="00DB6A1D"/>
    <w:rsid w:val="00DC1E2B"/>
    <w:rsid w:val="00DC2BA4"/>
    <w:rsid w:val="00DC59F6"/>
    <w:rsid w:val="00DC7051"/>
    <w:rsid w:val="00DD02EA"/>
    <w:rsid w:val="00DD1152"/>
    <w:rsid w:val="00DD3D33"/>
    <w:rsid w:val="00DD6DAE"/>
    <w:rsid w:val="00DE1628"/>
    <w:rsid w:val="00DE1FF9"/>
    <w:rsid w:val="00DE2551"/>
    <w:rsid w:val="00DE5ECD"/>
    <w:rsid w:val="00DE6DB0"/>
    <w:rsid w:val="00DF1737"/>
    <w:rsid w:val="00DF283A"/>
    <w:rsid w:val="00DF2AB7"/>
    <w:rsid w:val="00DF3586"/>
    <w:rsid w:val="00DF5EC8"/>
    <w:rsid w:val="00DF641C"/>
    <w:rsid w:val="00DF6EC5"/>
    <w:rsid w:val="00E01A64"/>
    <w:rsid w:val="00E0365D"/>
    <w:rsid w:val="00E056B1"/>
    <w:rsid w:val="00E11A2F"/>
    <w:rsid w:val="00E121B3"/>
    <w:rsid w:val="00E12BBB"/>
    <w:rsid w:val="00E1444C"/>
    <w:rsid w:val="00E15CD3"/>
    <w:rsid w:val="00E201C1"/>
    <w:rsid w:val="00E21FE1"/>
    <w:rsid w:val="00E23390"/>
    <w:rsid w:val="00E23904"/>
    <w:rsid w:val="00E2412B"/>
    <w:rsid w:val="00E24319"/>
    <w:rsid w:val="00E24B46"/>
    <w:rsid w:val="00E251D0"/>
    <w:rsid w:val="00E25718"/>
    <w:rsid w:val="00E30335"/>
    <w:rsid w:val="00E314AD"/>
    <w:rsid w:val="00E32ADF"/>
    <w:rsid w:val="00E331BB"/>
    <w:rsid w:val="00E41264"/>
    <w:rsid w:val="00E451CC"/>
    <w:rsid w:val="00E4537E"/>
    <w:rsid w:val="00E47E31"/>
    <w:rsid w:val="00E51069"/>
    <w:rsid w:val="00E51FD1"/>
    <w:rsid w:val="00E5390E"/>
    <w:rsid w:val="00E54728"/>
    <w:rsid w:val="00E54ED4"/>
    <w:rsid w:val="00E54FA2"/>
    <w:rsid w:val="00E60714"/>
    <w:rsid w:val="00E64ABB"/>
    <w:rsid w:val="00E657D3"/>
    <w:rsid w:val="00E662E8"/>
    <w:rsid w:val="00E66311"/>
    <w:rsid w:val="00E67686"/>
    <w:rsid w:val="00E678E2"/>
    <w:rsid w:val="00E73741"/>
    <w:rsid w:val="00E74148"/>
    <w:rsid w:val="00E768F7"/>
    <w:rsid w:val="00E77247"/>
    <w:rsid w:val="00E774C6"/>
    <w:rsid w:val="00E81E3F"/>
    <w:rsid w:val="00E8255C"/>
    <w:rsid w:val="00E82DC5"/>
    <w:rsid w:val="00E87286"/>
    <w:rsid w:val="00E91220"/>
    <w:rsid w:val="00E9180D"/>
    <w:rsid w:val="00E922D5"/>
    <w:rsid w:val="00EA06C6"/>
    <w:rsid w:val="00EA1818"/>
    <w:rsid w:val="00EA188C"/>
    <w:rsid w:val="00EA618D"/>
    <w:rsid w:val="00EB1794"/>
    <w:rsid w:val="00EB2AAE"/>
    <w:rsid w:val="00EB5748"/>
    <w:rsid w:val="00EC1DBE"/>
    <w:rsid w:val="00EC3B06"/>
    <w:rsid w:val="00EC3EFA"/>
    <w:rsid w:val="00ED0200"/>
    <w:rsid w:val="00ED3CCC"/>
    <w:rsid w:val="00ED42B8"/>
    <w:rsid w:val="00ED633C"/>
    <w:rsid w:val="00ED7719"/>
    <w:rsid w:val="00EE0916"/>
    <w:rsid w:val="00EE185A"/>
    <w:rsid w:val="00EE2DA0"/>
    <w:rsid w:val="00EE5843"/>
    <w:rsid w:val="00EF1294"/>
    <w:rsid w:val="00EF301E"/>
    <w:rsid w:val="00EF3BA0"/>
    <w:rsid w:val="00EF4C50"/>
    <w:rsid w:val="00EF5B63"/>
    <w:rsid w:val="00EF7C89"/>
    <w:rsid w:val="00F00227"/>
    <w:rsid w:val="00F00947"/>
    <w:rsid w:val="00F01B68"/>
    <w:rsid w:val="00F02A36"/>
    <w:rsid w:val="00F04C0C"/>
    <w:rsid w:val="00F05460"/>
    <w:rsid w:val="00F0564B"/>
    <w:rsid w:val="00F06F68"/>
    <w:rsid w:val="00F1234E"/>
    <w:rsid w:val="00F15200"/>
    <w:rsid w:val="00F157FB"/>
    <w:rsid w:val="00F166FA"/>
    <w:rsid w:val="00F232E2"/>
    <w:rsid w:val="00F25811"/>
    <w:rsid w:val="00F2707B"/>
    <w:rsid w:val="00F34792"/>
    <w:rsid w:val="00F35F37"/>
    <w:rsid w:val="00F362CE"/>
    <w:rsid w:val="00F37112"/>
    <w:rsid w:val="00F42AC8"/>
    <w:rsid w:val="00F43E55"/>
    <w:rsid w:val="00F44735"/>
    <w:rsid w:val="00F529F3"/>
    <w:rsid w:val="00F545D5"/>
    <w:rsid w:val="00F54914"/>
    <w:rsid w:val="00F615BC"/>
    <w:rsid w:val="00F67F56"/>
    <w:rsid w:val="00F706BA"/>
    <w:rsid w:val="00F7142C"/>
    <w:rsid w:val="00F74598"/>
    <w:rsid w:val="00F75D35"/>
    <w:rsid w:val="00F80F23"/>
    <w:rsid w:val="00F8131F"/>
    <w:rsid w:val="00F82A5F"/>
    <w:rsid w:val="00F857D5"/>
    <w:rsid w:val="00F86CD3"/>
    <w:rsid w:val="00F91A22"/>
    <w:rsid w:val="00F954DA"/>
    <w:rsid w:val="00F96B41"/>
    <w:rsid w:val="00F96F30"/>
    <w:rsid w:val="00F97D21"/>
    <w:rsid w:val="00FA4589"/>
    <w:rsid w:val="00FA5B81"/>
    <w:rsid w:val="00FB074F"/>
    <w:rsid w:val="00FB210A"/>
    <w:rsid w:val="00FB374A"/>
    <w:rsid w:val="00FB523D"/>
    <w:rsid w:val="00FB7FDB"/>
    <w:rsid w:val="00FC13B0"/>
    <w:rsid w:val="00FC30A6"/>
    <w:rsid w:val="00FC5C62"/>
    <w:rsid w:val="00FD005F"/>
    <w:rsid w:val="00FD42BD"/>
    <w:rsid w:val="00FE1312"/>
    <w:rsid w:val="00FE64C5"/>
    <w:rsid w:val="00FE67A5"/>
    <w:rsid w:val="00FE7A7E"/>
    <w:rsid w:val="00FF0229"/>
    <w:rsid w:val="00FF2A7D"/>
    <w:rsid w:val="00FF3654"/>
    <w:rsid w:val="00FF63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BB86FD3"/>
  <w15:docId w15:val="{CCDA7C16-2D05-4CE2-8512-1227D6E8C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F50CF"/>
    <w:rPr>
      <w:sz w:val="24"/>
      <w:szCs w:val="24"/>
    </w:rPr>
  </w:style>
  <w:style w:type="paragraph" w:styleId="Nadpis1">
    <w:name w:val="heading 1"/>
    <w:basedOn w:val="Normln"/>
    <w:next w:val="Normln"/>
    <w:link w:val="Nadpis1Char"/>
    <w:uiPriority w:val="99"/>
    <w:qFormat/>
    <w:rsid w:val="003F50CF"/>
    <w:pPr>
      <w:keepNext/>
      <w:jc w:val="both"/>
      <w:outlineLvl w:val="0"/>
    </w:pPr>
    <w:rPr>
      <w:rFonts w:ascii="Univers (W1)" w:hAnsi="Univers (W1)" w:cs="Univers (W1)"/>
      <w:sz w:val="36"/>
      <w:szCs w:val="36"/>
    </w:rPr>
  </w:style>
  <w:style w:type="paragraph" w:styleId="Nadpis2">
    <w:name w:val="heading 2"/>
    <w:basedOn w:val="Normln"/>
    <w:next w:val="Normln"/>
    <w:link w:val="Nadpis2Char"/>
    <w:uiPriority w:val="99"/>
    <w:qFormat/>
    <w:rsid w:val="003F50CF"/>
    <w:pPr>
      <w:keepNext/>
      <w:jc w:val="both"/>
      <w:outlineLvl w:val="1"/>
    </w:pPr>
    <w:rPr>
      <w:rFonts w:ascii="Univers (W1)" w:hAnsi="Univers (W1)" w:cs="Univers (W1)"/>
      <w:sz w:val="28"/>
      <w:szCs w:val="28"/>
    </w:rPr>
  </w:style>
  <w:style w:type="paragraph" w:styleId="Nadpis3">
    <w:name w:val="heading 3"/>
    <w:basedOn w:val="Normln"/>
    <w:next w:val="Normln"/>
    <w:link w:val="Nadpis3Char"/>
    <w:qFormat/>
    <w:rsid w:val="003F50CF"/>
    <w:pPr>
      <w:keepNext/>
      <w:jc w:val="both"/>
      <w:outlineLvl w:val="2"/>
    </w:pPr>
    <w:rPr>
      <w:rFonts w:ascii="Univers (W1)" w:hAnsi="Univers (W1)" w:cs="Univers (W1)"/>
      <w:b/>
      <w:bCs/>
      <w:sz w:val="20"/>
      <w:szCs w:val="20"/>
    </w:rPr>
  </w:style>
  <w:style w:type="paragraph" w:styleId="Nadpis4">
    <w:name w:val="heading 4"/>
    <w:basedOn w:val="Normln"/>
    <w:next w:val="Normln1"/>
    <w:link w:val="Nadpis4Char"/>
    <w:uiPriority w:val="99"/>
    <w:qFormat/>
    <w:locked/>
    <w:rsid w:val="005B326E"/>
    <w:pPr>
      <w:keepNext/>
      <w:widowControl w:val="0"/>
      <w:autoSpaceDE w:val="0"/>
      <w:spacing w:before="180" w:after="60"/>
      <w:ind w:left="864" w:hanging="864"/>
      <w:outlineLvl w:val="3"/>
    </w:pPr>
    <w:rPr>
      <w:rFonts w:ascii="Calibri" w:hAnsi="Calibri" w:cs="Calibri"/>
      <w:u w:val="single"/>
      <w:lang w:eastAsia="ar-SA"/>
    </w:rPr>
  </w:style>
  <w:style w:type="paragraph" w:styleId="Nadpis5">
    <w:name w:val="heading 5"/>
    <w:basedOn w:val="Normln"/>
    <w:next w:val="Normln"/>
    <w:link w:val="Nadpis5Char"/>
    <w:uiPriority w:val="99"/>
    <w:qFormat/>
    <w:locked/>
    <w:rsid w:val="005B326E"/>
    <w:pPr>
      <w:keepNext/>
      <w:widowControl w:val="0"/>
      <w:autoSpaceDE w:val="0"/>
      <w:spacing w:before="240" w:after="120"/>
      <w:ind w:left="1008" w:hanging="1008"/>
      <w:outlineLvl w:val="4"/>
    </w:pPr>
    <w:rPr>
      <w:rFonts w:ascii="Calibri" w:hAnsi="Calibri" w:cs="Calibri"/>
      <w:i/>
      <w:iCs/>
      <w:u w:val="wave"/>
      <w:lang w:eastAsia="ar-SA"/>
    </w:rPr>
  </w:style>
  <w:style w:type="paragraph" w:styleId="Nadpis6">
    <w:name w:val="heading 6"/>
    <w:basedOn w:val="Normln"/>
    <w:next w:val="Normln"/>
    <w:link w:val="Nadpis6Char"/>
    <w:uiPriority w:val="99"/>
    <w:qFormat/>
    <w:locked/>
    <w:rsid w:val="005B326E"/>
    <w:pPr>
      <w:keepNext/>
      <w:suppressAutoHyphens/>
      <w:autoSpaceDE w:val="0"/>
      <w:ind w:left="1152" w:hanging="1152"/>
      <w:jc w:val="center"/>
      <w:outlineLvl w:val="5"/>
    </w:pPr>
    <w:rPr>
      <w:rFonts w:ascii="Calibri" w:hAnsi="Calibri" w:cs="Calibri"/>
      <w:b/>
      <w:bCs/>
      <w:i/>
      <w:iCs/>
      <w:lang w:eastAsia="ar-SA"/>
    </w:rPr>
  </w:style>
  <w:style w:type="paragraph" w:styleId="Nadpis7">
    <w:name w:val="heading 7"/>
    <w:basedOn w:val="Normln"/>
    <w:next w:val="Normln"/>
    <w:link w:val="Nadpis7Char"/>
    <w:uiPriority w:val="99"/>
    <w:qFormat/>
    <w:locked/>
    <w:rsid w:val="005B326E"/>
    <w:pPr>
      <w:keepNext/>
      <w:suppressAutoHyphens/>
      <w:autoSpaceDE w:val="0"/>
      <w:ind w:left="1296" w:hanging="1296"/>
      <w:jc w:val="center"/>
      <w:outlineLvl w:val="6"/>
    </w:pPr>
    <w:rPr>
      <w:rFonts w:ascii="Calibri" w:hAnsi="Calibri" w:cs="Calibri"/>
      <w:b/>
      <w:bCs/>
      <w:lang w:eastAsia="ar-SA"/>
    </w:rPr>
  </w:style>
  <w:style w:type="paragraph" w:styleId="Nadpis8">
    <w:name w:val="heading 8"/>
    <w:basedOn w:val="Normln"/>
    <w:next w:val="Normln"/>
    <w:link w:val="Nadpis8Char"/>
    <w:uiPriority w:val="99"/>
    <w:qFormat/>
    <w:locked/>
    <w:rsid w:val="005B326E"/>
    <w:pPr>
      <w:keepNext/>
      <w:suppressAutoHyphens/>
      <w:autoSpaceDE w:val="0"/>
      <w:spacing w:line="360" w:lineRule="auto"/>
      <w:ind w:left="1440" w:hanging="1440"/>
      <w:jc w:val="both"/>
      <w:outlineLvl w:val="7"/>
    </w:pPr>
    <w:rPr>
      <w:rFonts w:ascii="Calibri" w:hAnsi="Calibri" w:cs="Calibri"/>
      <w:b/>
      <w:bCs/>
      <w:lang w:eastAsia="ar-SA"/>
    </w:rPr>
  </w:style>
  <w:style w:type="paragraph" w:styleId="Nadpis9">
    <w:name w:val="heading 9"/>
    <w:basedOn w:val="Normln"/>
    <w:next w:val="Normln"/>
    <w:link w:val="Nadpis9Char"/>
    <w:uiPriority w:val="99"/>
    <w:qFormat/>
    <w:locked/>
    <w:rsid w:val="005B326E"/>
    <w:pPr>
      <w:keepNext/>
      <w:suppressAutoHyphens/>
      <w:autoSpaceDE w:val="0"/>
      <w:spacing w:line="360" w:lineRule="auto"/>
      <w:ind w:left="1584" w:hanging="1584"/>
      <w:jc w:val="center"/>
      <w:outlineLvl w:val="8"/>
    </w:pPr>
    <w:rPr>
      <w:rFonts w:ascii="Calibri" w:hAnsi="Calibri" w:cs="Calibri"/>
      <w:b/>
      <w:bCs/>
      <w:sz w:val="28"/>
      <w:szCs w:val="28"/>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A6EEA"/>
    <w:rPr>
      <w:rFonts w:ascii="Cambria" w:hAnsi="Cambria" w:cs="Cambria"/>
      <w:b/>
      <w:bCs/>
      <w:kern w:val="32"/>
      <w:sz w:val="32"/>
      <w:szCs w:val="32"/>
    </w:rPr>
  </w:style>
  <w:style w:type="character" w:customStyle="1" w:styleId="Nadpis2Char">
    <w:name w:val="Nadpis 2 Char"/>
    <w:basedOn w:val="Standardnpsmoodstavce"/>
    <w:link w:val="Nadpis2"/>
    <w:uiPriority w:val="99"/>
    <w:locked/>
    <w:rsid w:val="00BA6EEA"/>
    <w:rPr>
      <w:rFonts w:ascii="Cambria" w:hAnsi="Cambria" w:cs="Cambria"/>
      <w:b/>
      <w:bCs/>
      <w:i/>
      <w:iCs/>
      <w:sz w:val="28"/>
      <w:szCs w:val="28"/>
    </w:rPr>
  </w:style>
  <w:style w:type="character" w:customStyle="1" w:styleId="Nadpis3Char">
    <w:name w:val="Nadpis 3 Char"/>
    <w:basedOn w:val="Standardnpsmoodstavce"/>
    <w:link w:val="Nadpis3"/>
    <w:uiPriority w:val="99"/>
    <w:locked/>
    <w:rsid w:val="00BA6EEA"/>
    <w:rPr>
      <w:rFonts w:ascii="Cambria" w:hAnsi="Cambria" w:cs="Cambria"/>
      <w:b/>
      <w:bCs/>
      <w:sz w:val="26"/>
      <w:szCs w:val="26"/>
    </w:rPr>
  </w:style>
  <w:style w:type="character" w:styleId="slostrnky">
    <w:name w:val="page number"/>
    <w:basedOn w:val="Standardnpsmoodstavce"/>
    <w:rsid w:val="003F50CF"/>
  </w:style>
  <w:style w:type="paragraph" w:styleId="Zhlav">
    <w:name w:val="header"/>
    <w:basedOn w:val="Normln"/>
    <w:link w:val="ZhlavChar"/>
    <w:rsid w:val="003F50CF"/>
    <w:pPr>
      <w:tabs>
        <w:tab w:val="center" w:pos="4536"/>
        <w:tab w:val="right" w:pos="9072"/>
      </w:tabs>
    </w:pPr>
    <w:rPr>
      <w:rFonts w:ascii="Univers (W1)" w:hAnsi="Univers (W1)" w:cs="Univers (W1)"/>
      <w:sz w:val="20"/>
      <w:szCs w:val="20"/>
    </w:rPr>
  </w:style>
  <w:style w:type="character" w:customStyle="1" w:styleId="ZhlavChar">
    <w:name w:val="Záhlaví Char"/>
    <w:basedOn w:val="Standardnpsmoodstavce"/>
    <w:link w:val="Zhlav"/>
    <w:locked/>
    <w:rsid w:val="00BA6EEA"/>
    <w:rPr>
      <w:sz w:val="24"/>
      <w:szCs w:val="24"/>
    </w:rPr>
  </w:style>
  <w:style w:type="paragraph" w:styleId="Zpat">
    <w:name w:val="footer"/>
    <w:basedOn w:val="Normln"/>
    <w:link w:val="ZpatChar"/>
    <w:uiPriority w:val="99"/>
    <w:rsid w:val="003F50CF"/>
    <w:pPr>
      <w:tabs>
        <w:tab w:val="center" w:pos="4536"/>
        <w:tab w:val="right" w:pos="9072"/>
      </w:tabs>
    </w:pPr>
    <w:rPr>
      <w:rFonts w:ascii="Univers (W1)" w:hAnsi="Univers (W1)" w:cs="Univers (W1)"/>
      <w:sz w:val="20"/>
      <w:szCs w:val="20"/>
    </w:rPr>
  </w:style>
  <w:style w:type="character" w:customStyle="1" w:styleId="ZpatChar">
    <w:name w:val="Zápatí Char"/>
    <w:basedOn w:val="Standardnpsmoodstavce"/>
    <w:link w:val="Zpat"/>
    <w:uiPriority w:val="99"/>
    <w:locked/>
    <w:rsid w:val="00BA6EEA"/>
    <w:rPr>
      <w:sz w:val="24"/>
      <w:szCs w:val="24"/>
    </w:rPr>
  </w:style>
  <w:style w:type="paragraph" w:customStyle="1" w:styleId="Standardnte">
    <w:name w:val="Standardní te"/>
    <w:rsid w:val="003F50CF"/>
    <w:pPr>
      <w:autoSpaceDE w:val="0"/>
      <w:autoSpaceDN w:val="0"/>
      <w:adjustRightInd w:val="0"/>
    </w:pPr>
    <w:rPr>
      <w:color w:val="000000"/>
      <w:sz w:val="24"/>
      <w:szCs w:val="24"/>
    </w:rPr>
  </w:style>
  <w:style w:type="paragraph" w:customStyle="1" w:styleId="Default">
    <w:name w:val="Default"/>
    <w:rsid w:val="009669ED"/>
    <w:pPr>
      <w:autoSpaceDE w:val="0"/>
      <w:autoSpaceDN w:val="0"/>
      <w:adjustRightInd w:val="0"/>
    </w:pPr>
    <w:rPr>
      <w:rFonts w:ascii="Arial" w:hAnsi="Arial" w:cs="Arial"/>
      <w:color w:val="000000"/>
      <w:sz w:val="24"/>
      <w:szCs w:val="24"/>
    </w:rPr>
  </w:style>
  <w:style w:type="paragraph" w:customStyle="1" w:styleId="Default1">
    <w:name w:val="Default1"/>
    <w:basedOn w:val="Default"/>
    <w:next w:val="Default"/>
    <w:uiPriority w:val="99"/>
    <w:rsid w:val="009669ED"/>
    <w:rPr>
      <w:color w:val="auto"/>
    </w:rPr>
  </w:style>
  <w:style w:type="paragraph" w:styleId="Normlnweb">
    <w:name w:val="Normal (Web)"/>
    <w:basedOn w:val="Normln"/>
    <w:rsid w:val="00934B77"/>
    <w:pPr>
      <w:spacing w:before="100" w:beforeAutospacing="1" w:after="100" w:afterAutospacing="1"/>
      <w:jc w:val="both"/>
    </w:pPr>
  </w:style>
  <w:style w:type="paragraph" w:customStyle="1" w:styleId="Zkladntext">
    <w:name w:val="Základní text~"/>
    <w:basedOn w:val="Normln"/>
    <w:rsid w:val="0058029D"/>
    <w:pPr>
      <w:widowControl w:val="0"/>
      <w:spacing w:line="288" w:lineRule="auto"/>
    </w:pPr>
    <w:rPr>
      <w:rFonts w:ascii="Arial" w:hAnsi="Arial"/>
      <w:noProof/>
      <w:szCs w:val="20"/>
    </w:rPr>
  </w:style>
  <w:style w:type="paragraph" w:styleId="Zkladntext0">
    <w:name w:val="Body Text"/>
    <w:basedOn w:val="Normln"/>
    <w:link w:val="ZkladntextChar"/>
    <w:rsid w:val="001B3FCC"/>
    <w:pPr>
      <w:widowControl w:val="0"/>
      <w:spacing w:line="288" w:lineRule="auto"/>
    </w:pPr>
    <w:rPr>
      <w:rFonts w:ascii="Arial" w:hAnsi="Arial"/>
      <w:noProof/>
      <w:szCs w:val="20"/>
    </w:rPr>
  </w:style>
  <w:style w:type="character" w:customStyle="1" w:styleId="ZkladntextChar">
    <w:name w:val="Základní text Char"/>
    <w:basedOn w:val="Standardnpsmoodstavce"/>
    <w:link w:val="Zkladntext0"/>
    <w:rsid w:val="001B3FCC"/>
    <w:rPr>
      <w:rFonts w:ascii="Arial" w:hAnsi="Arial"/>
      <w:noProof/>
      <w:sz w:val="24"/>
    </w:rPr>
  </w:style>
  <w:style w:type="character" w:customStyle="1" w:styleId="Nadpis4Char">
    <w:name w:val="Nadpis 4 Char"/>
    <w:basedOn w:val="Standardnpsmoodstavce"/>
    <w:link w:val="Nadpis4"/>
    <w:rsid w:val="005B326E"/>
    <w:rPr>
      <w:rFonts w:ascii="Calibri" w:hAnsi="Calibri" w:cs="Calibri"/>
      <w:sz w:val="24"/>
      <w:szCs w:val="24"/>
      <w:u w:val="single"/>
      <w:lang w:eastAsia="ar-SA"/>
    </w:rPr>
  </w:style>
  <w:style w:type="character" w:customStyle="1" w:styleId="Nadpis5Char">
    <w:name w:val="Nadpis 5 Char"/>
    <w:basedOn w:val="Standardnpsmoodstavce"/>
    <w:link w:val="Nadpis5"/>
    <w:rsid w:val="005B326E"/>
    <w:rPr>
      <w:rFonts w:ascii="Calibri" w:hAnsi="Calibri" w:cs="Calibri"/>
      <w:i/>
      <w:iCs/>
      <w:sz w:val="24"/>
      <w:szCs w:val="24"/>
      <w:u w:val="wave"/>
      <w:lang w:eastAsia="ar-SA"/>
    </w:rPr>
  </w:style>
  <w:style w:type="character" w:customStyle="1" w:styleId="Nadpis6Char">
    <w:name w:val="Nadpis 6 Char"/>
    <w:basedOn w:val="Standardnpsmoodstavce"/>
    <w:link w:val="Nadpis6"/>
    <w:rsid w:val="005B326E"/>
    <w:rPr>
      <w:rFonts w:ascii="Calibri" w:hAnsi="Calibri" w:cs="Calibri"/>
      <w:b/>
      <w:bCs/>
      <w:i/>
      <w:iCs/>
      <w:sz w:val="24"/>
      <w:szCs w:val="24"/>
      <w:lang w:eastAsia="ar-SA"/>
    </w:rPr>
  </w:style>
  <w:style w:type="character" w:customStyle="1" w:styleId="Nadpis7Char">
    <w:name w:val="Nadpis 7 Char"/>
    <w:basedOn w:val="Standardnpsmoodstavce"/>
    <w:link w:val="Nadpis7"/>
    <w:rsid w:val="005B326E"/>
    <w:rPr>
      <w:rFonts w:ascii="Calibri" w:hAnsi="Calibri" w:cs="Calibri"/>
      <w:b/>
      <w:bCs/>
      <w:sz w:val="24"/>
      <w:szCs w:val="24"/>
      <w:lang w:eastAsia="ar-SA"/>
    </w:rPr>
  </w:style>
  <w:style w:type="character" w:customStyle="1" w:styleId="Nadpis8Char">
    <w:name w:val="Nadpis 8 Char"/>
    <w:basedOn w:val="Standardnpsmoodstavce"/>
    <w:link w:val="Nadpis8"/>
    <w:rsid w:val="005B326E"/>
    <w:rPr>
      <w:rFonts w:ascii="Calibri" w:hAnsi="Calibri" w:cs="Calibri"/>
      <w:b/>
      <w:bCs/>
      <w:sz w:val="24"/>
      <w:szCs w:val="24"/>
      <w:lang w:eastAsia="ar-SA"/>
    </w:rPr>
  </w:style>
  <w:style w:type="character" w:customStyle="1" w:styleId="Nadpis9Char">
    <w:name w:val="Nadpis 9 Char"/>
    <w:basedOn w:val="Standardnpsmoodstavce"/>
    <w:link w:val="Nadpis9"/>
    <w:rsid w:val="005B326E"/>
    <w:rPr>
      <w:rFonts w:ascii="Calibri" w:hAnsi="Calibri" w:cs="Calibri"/>
      <w:b/>
      <w:bCs/>
      <w:sz w:val="28"/>
      <w:szCs w:val="28"/>
      <w:lang w:eastAsia="ar-SA"/>
    </w:rPr>
  </w:style>
  <w:style w:type="character" w:customStyle="1" w:styleId="WW8Num1z0">
    <w:name w:val="WW8Num1z0"/>
    <w:rsid w:val="005B326E"/>
    <w:rPr>
      <w:rFonts w:cs="Times New Roman"/>
    </w:rPr>
  </w:style>
  <w:style w:type="character" w:customStyle="1" w:styleId="WW8Num1z1">
    <w:name w:val="WW8Num1z1"/>
    <w:rsid w:val="005B326E"/>
  </w:style>
  <w:style w:type="character" w:customStyle="1" w:styleId="WW8Num1z2">
    <w:name w:val="WW8Num1z2"/>
    <w:rsid w:val="005B326E"/>
  </w:style>
  <w:style w:type="character" w:customStyle="1" w:styleId="WW8Num1z3">
    <w:name w:val="WW8Num1z3"/>
    <w:rsid w:val="005B326E"/>
  </w:style>
  <w:style w:type="character" w:customStyle="1" w:styleId="WW8Num1z4">
    <w:name w:val="WW8Num1z4"/>
    <w:rsid w:val="005B326E"/>
  </w:style>
  <w:style w:type="character" w:customStyle="1" w:styleId="WW8Num1z5">
    <w:name w:val="WW8Num1z5"/>
    <w:rsid w:val="005B326E"/>
  </w:style>
  <w:style w:type="character" w:customStyle="1" w:styleId="WW8Num1z6">
    <w:name w:val="WW8Num1z6"/>
    <w:rsid w:val="005B326E"/>
  </w:style>
  <w:style w:type="character" w:customStyle="1" w:styleId="WW8Num1z7">
    <w:name w:val="WW8Num1z7"/>
    <w:rsid w:val="005B326E"/>
  </w:style>
  <w:style w:type="character" w:customStyle="1" w:styleId="WW8Num1z8">
    <w:name w:val="WW8Num1z8"/>
    <w:rsid w:val="005B326E"/>
  </w:style>
  <w:style w:type="character" w:customStyle="1" w:styleId="WW8Num2z0">
    <w:name w:val="WW8Num2z0"/>
    <w:rsid w:val="005B326E"/>
    <w:rPr>
      <w:rFonts w:ascii="Wingdings" w:hAnsi="Wingdings" w:cs="Wingdings"/>
    </w:rPr>
  </w:style>
  <w:style w:type="character" w:customStyle="1" w:styleId="WW8Num3z0">
    <w:name w:val="WW8Num3z0"/>
    <w:rsid w:val="005B326E"/>
    <w:rPr>
      <w:rFonts w:ascii="Wingdings" w:hAnsi="Wingdings" w:cs="Wingdings"/>
    </w:rPr>
  </w:style>
  <w:style w:type="character" w:customStyle="1" w:styleId="WW8Num4z0">
    <w:name w:val="WW8Num4z0"/>
    <w:rsid w:val="005B326E"/>
    <w:rPr>
      <w:rFonts w:cs="Arial"/>
    </w:rPr>
  </w:style>
  <w:style w:type="character" w:customStyle="1" w:styleId="WW8Num5z0">
    <w:name w:val="WW8Num5z0"/>
    <w:rsid w:val="005B326E"/>
    <w:rPr>
      <w:rFonts w:ascii="Arial" w:eastAsia="Times New Roman" w:hAnsi="Arial" w:cs="Arial" w:hint="default"/>
      <w:sz w:val="20"/>
    </w:rPr>
  </w:style>
  <w:style w:type="character" w:customStyle="1" w:styleId="WW8Num6z0">
    <w:name w:val="WW8Num6z0"/>
    <w:rsid w:val="005B326E"/>
    <w:rPr>
      <w:rFonts w:ascii="Calibri" w:eastAsia="Calibri" w:hAnsi="Calibri" w:cs="Times New Roman" w:hint="default"/>
      <w:color w:val="auto"/>
      <w:sz w:val="20"/>
    </w:rPr>
  </w:style>
  <w:style w:type="character" w:customStyle="1" w:styleId="WW8Num7z0">
    <w:name w:val="WW8Num7z0"/>
    <w:rsid w:val="005B326E"/>
    <w:rPr>
      <w:rFonts w:cs="Times New Roman"/>
    </w:rPr>
  </w:style>
  <w:style w:type="character" w:customStyle="1" w:styleId="WW8Num8z0">
    <w:name w:val="WW8Num8z0"/>
    <w:rsid w:val="005B326E"/>
    <w:rPr>
      <w:rFonts w:ascii="Wingdings" w:hAnsi="Wingdings" w:cs="Wingdings" w:hint="default"/>
    </w:rPr>
  </w:style>
  <w:style w:type="character" w:customStyle="1" w:styleId="WW8Num9z0">
    <w:name w:val="WW8Num9z0"/>
    <w:rsid w:val="005B326E"/>
    <w:rPr>
      <w:rFonts w:ascii="Calibri" w:eastAsia="Calibri" w:hAnsi="Calibri" w:cs="Helv" w:hint="default"/>
      <w:b w:val="0"/>
      <w:color w:val="000000"/>
      <w:sz w:val="20"/>
    </w:rPr>
  </w:style>
  <w:style w:type="character" w:customStyle="1" w:styleId="WW8Num10z0">
    <w:name w:val="WW8Num10z0"/>
    <w:rsid w:val="005B326E"/>
    <w:rPr>
      <w:rFonts w:ascii="Arial" w:hAnsi="Arial" w:cs="Arial" w:hint="default"/>
      <w:sz w:val="20"/>
    </w:rPr>
  </w:style>
  <w:style w:type="character" w:customStyle="1" w:styleId="WW8Num11z0">
    <w:name w:val="WW8Num11z0"/>
    <w:rsid w:val="005B326E"/>
    <w:rPr>
      <w:rFonts w:cs="Times New Roman"/>
    </w:rPr>
  </w:style>
  <w:style w:type="character" w:customStyle="1" w:styleId="WW8Num12z0">
    <w:name w:val="WW8Num12z0"/>
    <w:rsid w:val="005B326E"/>
    <w:rPr>
      <w:rFonts w:ascii="Wingdings" w:hAnsi="Wingdings" w:cs="Wingdings" w:hint="default"/>
    </w:rPr>
  </w:style>
  <w:style w:type="character" w:customStyle="1" w:styleId="WW8Num13z0">
    <w:name w:val="WW8Num13z0"/>
    <w:rsid w:val="005B326E"/>
    <w:rPr>
      <w:rFonts w:ascii="Wingdings" w:hAnsi="Wingdings" w:cs="Wingdings" w:hint="default"/>
    </w:rPr>
  </w:style>
  <w:style w:type="character" w:customStyle="1" w:styleId="WW8Num14z0">
    <w:name w:val="WW8Num14z0"/>
    <w:rsid w:val="005B326E"/>
    <w:rPr>
      <w:rFonts w:ascii="Wingdings" w:hAnsi="Wingdings" w:cs="Wingdings" w:hint="default"/>
    </w:rPr>
  </w:style>
  <w:style w:type="character" w:customStyle="1" w:styleId="WW8Num15z0">
    <w:name w:val="WW8Num15z0"/>
    <w:rsid w:val="005B326E"/>
    <w:rPr>
      <w:rFonts w:ascii="Wingdings" w:hAnsi="Wingdings" w:cs="Wingdings" w:hint="default"/>
      <w:sz w:val="20"/>
    </w:rPr>
  </w:style>
  <w:style w:type="character" w:customStyle="1" w:styleId="WW8Num15z1">
    <w:name w:val="WW8Num15z1"/>
    <w:rsid w:val="005B326E"/>
    <w:rPr>
      <w:rFonts w:ascii="Courier New" w:hAnsi="Courier New" w:cs="Courier New" w:hint="default"/>
      <w:sz w:val="20"/>
    </w:rPr>
  </w:style>
  <w:style w:type="character" w:customStyle="1" w:styleId="WW8Num15z2">
    <w:name w:val="WW8Num15z2"/>
    <w:rsid w:val="005B326E"/>
    <w:rPr>
      <w:rFonts w:ascii="Wingdings" w:hAnsi="Wingdings" w:cs="Wingdings" w:hint="default"/>
    </w:rPr>
  </w:style>
  <w:style w:type="character" w:customStyle="1" w:styleId="WW8Num15z3">
    <w:name w:val="WW8Num15z3"/>
    <w:rsid w:val="005B326E"/>
    <w:rPr>
      <w:rFonts w:ascii="Symbol" w:hAnsi="Symbol" w:cs="Symbol" w:hint="default"/>
    </w:rPr>
  </w:style>
  <w:style w:type="character" w:customStyle="1" w:styleId="WW8Num16z0">
    <w:name w:val="WW8Num16z0"/>
    <w:rsid w:val="005B326E"/>
    <w:rPr>
      <w:rFonts w:ascii="Wingdings" w:hAnsi="Wingdings" w:cs="Wingdings" w:hint="default"/>
      <w:color w:val="000000"/>
      <w:sz w:val="20"/>
      <w:shd w:val="clear" w:color="auto" w:fill="FFFF00"/>
    </w:rPr>
  </w:style>
  <w:style w:type="character" w:customStyle="1" w:styleId="WW8Num16z1">
    <w:name w:val="WW8Num16z1"/>
    <w:rsid w:val="005B326E"/>
    <w:rPr>
      <w:rFonts w:ascii="Arial" w:hAnsi="Arial" w:cs="Arial"/>
      <w:b/>
      <w:i/>
      <w:sz w:val="24"/>
    </w:rPr>
  </w:style>
  <w:style w:type="character" w:customStyle="1" w:styleId="WW8Num16z2">
    <w:name w:val="WW8Num16z2"/>
    <w:rsid w:val="005B326E"/>
  </w:style>
  <w:style w:type="character" w:customStyle="1" w:styleId="WW8Num16z3">
    <w:name w:val="WW8Num16z3"/>
    <w:rsid w:val="005B326E"/>
  </w:style>
  <w:style w:type="character" w:customStyle="1" w:styleId="WW8Num16z4">
    <w:name w:val="WW8Num16z4"/>
    <w:rsid w:val="005B326E"/>
  </w:style>
  <w:style w:type="character" w:customStyle="1" w:styleId="WW8Num16z5">
    <w:name w:val="WW8Num16z5"/>
    <w:rsid w:val="005B326E"/>
  </w:style>
  <w:style w:type="character" w:customStyle="1" w:styleId="WW8Num16z6">
    <w:name w:val="WW8Num16z6"/>
    <w:rsid w:val="005B326E"/>
  </w:style>
  <w:style w:type="character" w:customStyle="1" w:styleId="WW8Num16z7">
    <w:name w:val="WW8Num16z7"/>
    <w:rsid w:val="005B326E"/>
  </w:style>
  <w:style w:type="character" w:customStyle="1" w:styleId="WW8Num16z8">
    <w:name w:val="WW8Num16z8"/>
    <w:rsid w:val="005B326E"/>
  </w:style>
  <w:style w:type="character" w:customStyle="1" w:styleId="WW8Num17z0">
    <w:name w:val="WW8Num17z0"/>
    <w:rsid w:val="005B326E"/>
    <w:rPr>
      <w:rFonts w:ascii="Calibri" w:eastAsia="Calibri" w:hAnsi="Calibri" w:cs="Times New Roman" w:hint="default"/>
      <w:sz w:val="20"/>
    </w:rPr>
  </w:style>
  <w:style w:type="character" w:customStyle="1" w:styleId="WW8Num18z0">
    <w:name w:val="WW8Num18z0"/>
    <w:rsid w:val="005B326E"/>
    <w:rPr>
      <w:rFonts w:ascii="Arial" w:hAnsi="Arial" w:cs="Arial"/>
      <w:i/>
      <w:caps/>
    </w:rPr>
  </w:style>
  <w:style w:type="character" w:customStyle="1" w:styleId="WW8Num18z1">
    <w:name w:val="WW8Num18z1"/>
    <w:rsid w:val="005B326E"/>
    <w:rPr>
      <w:rFonts w:ascii="Arial" w:hAnsi="Arial" w:cs="Arial"/>
      <w:b/>
      <w:i/>
      <w:sz w:val="24"/>
    </w:rPr>
  </w:style>
  <w:style w:type="character" w:customStyle="1" w:styleId="WW8Num18z2">
    <w:name w:val="WW8Num18z2"/>
    <w:rsid w:val="005B326E"/>
  </w:style>
  <w:style w:type="character" w:customStyle="1" w:styleId="WW8Num18z3">
    <w:name w:val="WW8Num18z3"/>
    <w:rsid w:val="005B326E"/>
  </w:style>
  <w:style w:type="character" w:customStyle="1" w:styleId="WW8Num18z4">
    <w:name w:val="WW8Num18z4"/>
    <w:rsid w:val="005B326E"/>
  </w:style>
  <w:style w:type="character" w:customStyle="1" w:styleId="WW8Num18z5">
    <w:name w:val="WW8Num18z5"/>
    <w:rsid w:val="005B326E"/>
  </w:style>
  <w:style w:type="character" w:customStyle="1" w:styleId="WW8Num18z6">
    <w:name w:val="WW8Num18z6"/>
    <w:rsid w:val="005B326E"/>
  </w:style>
  <w:style w:type="character" w:customStyle="1" w:styleId="WW8Num18z7">
    <w:name w:val="WW8Num18z7"/>
    <w:rsid w:val="005B326E"/>
  </w:style>
  <w:style w:type="character" w:customStyle="1" w:styleId="WW8Num18z8">
    <w:name w:val="WW8Num18z8"/>
    <w:rsid w:val="005B326E"/>
  </w:style>
  <w:style w:type="character" w:customStyle="1" w:styleId="WW8Num19z0">
    <w:name w:val="WW8Num19z0"/>
    <w:rsid w:val="005B326E"/>
  </w:style>
  <w:style w:type="character" w:customStyle="1" w:styleId="WW8Num19z1">
    <w:name w:val="WW8Num19z1"/>
    <w:rsid w:val="005B326E"/>
  </w:style>
  <w:style w:type="character" w:customStyle="1" w:styleId="WW8Num19z2">
    <w:name w:val="WW8Num19z2"/>
    <w:rsid w:val="005B326E"/>
  </w:style>
  <w:style w:type="character" w:customStyle="1" w:styleId="WW8Num19z3">
    <w:name w:val="WW8Num19z3"/>
    <w:rsid w:val="005B326E"/>
  </w:style>
  <w:style w:type="character" w:customStyle="1" w:styleId="WW8Num19z4">
    <w:name w:val="WW8Num19z4"/>
    <w:rsid w:val="005B326E"/>
  </w:style>
  <w:style w:type="character" w:customStyle="1" w:styleId="WW8Num19z5">
    <w:name w:val="WW8Num19z5"/>
    <w:rsid w:val="005B326E"/>
  </w:style>
  <w:style w:type="character" w:customStyle="1" w:styleId="WW8Num19z6">
    <w:name w:val="WW8Num19z6"/>
    <w:rsid w:val="005B326E"/>
  </w:style>
  <w:style w:type="character" w:customStyle="1" w:styleId="WW8Num19z7">
    <w:name w:val="WW8Num19z7"/>
    <w:rsid w:val="005B326E"/>
  </w:style>
  <w:style w:type="character" w:customStyle="1" w:styleId="WW8Num19z8">
    <w:name w:val="WW8Num19z8"/>
    <w:rsid w:val="005B326E"/>
  </w:style>
  <w:style w:type="character" w:customStyle="1" w:styleId="WW8Num20z0">
    <w:name w:val="WW8Num20z0"/>
    <w:rsid w:val="005B326E"/>
    <w:rPr>
      <w:rFonts w:ascii="Arial" w:hAnsi="Arial" w:cs="Arial"/>
      <w:i/>
      <w:caps/>
    </w:rPr>
  </w:style>
  <w:style w:type="character" w:customStyle="1" w:styleId="WW8Num20z1">
    <w:name w:val="WW8Num20z1"/>
    <w:rsid w:val="005B326E"/>
    <w:rPr>
      <w:rFonts w:ascii="Arial" w:hAnsi="Arial" w:cs="Arial"/>
      <w:b/>
      <w:i/>
      <w:sz w:val="24"/>
    </w:rPr>
  </w:style>
  <w:style w:type="character" w:customStyle="1" w:styleId="WW8Num20z2">
    <w:name w:val="WW8Num20z2"/>
    <w:rsid w:val="005B326E"/>
  </w:style>
  <w:style w:type="character" w:customStyle="1" w:styleId="WW8Num20z3">
    <w:name w:val="WW8Num20z3"/>
    <w:rsid w:val="005B326E"/>
  </w:style>
  <w:style w:type="character" w:customStyle="1" w:styleId="WW8Num20z4">
    <w:name w:val="WW8Num20z4"/>
    <w:rsid w:val="005B326E"/>
  </w:style>
  <w:style w:type="character" w:customStyle="1" w:styleId="WW8Num20z5">
    <w:name w:val="WW8Num20z5"/>
    <w:rsid w:val="005B326E"/>
  </w:style>
  <w:style w:type="character" w:customStyle="1" w:styleId="WW8Num20z6">
    <w:name w:val="WW8Num20z6"/>
    <w:rsid w:val="005B326E"/>
  </w:style>
  <w:style w:type="character" w:customStyle="1" w:styleId="WW8Num20z7">
    <w:name w:val="WW8Num20z7"/>
    <w:rsid w:val="005B326E"/>
  </w:style>
  <w:style w:type="character" w:customStyle="1" w:styleId="WW8Num20z8">
    <w:name w:val="WW8Num20z8"/>
    <w:rsid w:val="005B326E"/>
  </w:style>
  <w:style w:type="character" w:customStyle="1" w:styleId="WW8Num4z1">
    <w:name w:val="WW8Num4z1"/>
    <w:rsid w:val="005B326E"/>
  </w:style>
  <w:style w:type="character" w:customStyle="1" w:styleId="WW8Num4z2">
    <w:name w:val="WW8Num4z2"/>
    <w:rsid w:val="005B326E"/>
  </w:style>
  <w:style w:type="character" w:customStyle="1" w:styleId="WW8Num4z3">
    <w:name w:val="WW8Num4z3"/>
    <w:rsid w:val="005B326E"/>
  </w:style>
  <w:style w:type="character" w:customStyle="1" w:styleId="WW8Num4z4">
    <w:name w:val="WW8Num4z4"/>
    <w:rsid w:val="005B326E"/>
  </w:style>
  <w:style w:type="character" w:customStyle="1" w:styleId="WW8Num4z5">
    <w:name w:val="WW8Num4z5"/>
    <w:rsid w:val="005B326E"/>
  </w:style>
  <w:style w:type="character" w:customStyle="1" w:styleId="WW8Num4z6">
    <w:name w:val="WW8Num4z6"/>
    <w:rsid w:val="005B326E"/>
  </w:style>
  <w:style w:type="character" w:customStyle="1" w:styleId="WW8Num4z7">
    <w:name w:val="WW8Num4z7"/>
    <w:rsid w:val="005B326E"/>
  </w:style>
  <w:style w:type="character" w:customStyle="1" w:styleId="WW8Num4z8">
    <w:name w:val="WW8Num4z8"/>
    <w:rsid w:val="005B326E"/>
  </w:style>
  <w:style w:type="character" w:customStyle="1" w:styleId="WW8Num5z1">
    <w:name w:val="WW8Num5z1"/>
    <w:rsid w:val="005B326E"/>
    <w:rPr>
      <w:rFonts w:ascii="Courier New" w:hAnsi="Courier New" w:cs="Courier New" w:hint="default"/>
    </w:rPr>
  </w:style>
  <w:style w:type="character" w:customStyle="1" w:styleId="WW8Num5z2">
    <w:name w:val="WW8Num5z2"/>
    <w:rsid w:val="005B326E"/>
    <w:rPr>
      <w:rFonts w:ascii="Wingdings" w:hAnsi="Wingdings" w:cs="Wingdings" w:hint="default"/>
    </w:rPr>
  </w:style>
  <w:style w:type="character" w:customStyle="1" w:styleId="WW8Num5z3">
    <w:name w:val="WW8Num5z3"/>
    <w:rsid w:val="005B326E"/>
    <w:rPr>
      <w:rFonts w:ascii="Symbol" w:hAnsi="Symbol" w:cs="Symbol" w:hint="default"/>
    </w:rPr>
  </w:style>
  <w:style w:type="character" w:customStyle="1" w:styleId="WW8Num6z1">
    <w:name w:val="WW8Num6z1"/>
    <w:rsid w:val="005B326E"/>
    <w:rPr>
      <w:rFonts w:ascii="Courier New" w:hAnsi="Courier New" w:cs="Courier New" w:hint="default"/>
    </w:rPr>
  </w:style>
  <w:style w:type="character" w:customStyle="1" w:styleId="WW8Num6z2">
    <w:name w:val="WW8Num6z2"/>
    <w:rsid w:val="005B326E"/>
    <w:rPr>
      <w:rFonts w:ascii="Wingdings" w:hAnsi="Wingdings" w:cs="Wingdings" w:hint="default"/>
    </w:rPr>
  </w:style>
  <w:style w:type="character" w:customStyle="1" w:styleId="WW8Num6z3">
    <w:name w:val="WW8Num6z3"/>
    <w:rsid w:val="005B326E"/>
    <w:rPr>
      <w:rFonts w:ascii="Symbol" w:hAnsi="Symbol" w:cs="Symbol" w:hint="default"/>
    </w:rPr>
  </w:style>
  <w:style w:type="character" w:customStyle="1" w:styleId="WW8Num9z1">
    <w:name w:val="WW8Num9z1"/>
    <w:rsid w:val="005B326E"/>
    <w:rPr>
      <w:rFonts w:ascii="Courier New" w:hAnsi="Courier New" w:cs="Courier New" w:hint="default"/>
    </w:rPr>
  </w:style>
  <w:style w:type="character" w:customStyle="1" w:styleId="WW8Num9z2">
    <w:name w:val="WW8Num9z2"/>
    <w:rsid w:val="005B326E"/>
    <w:rPr>
      <w:rFonts w:ascii="Wingdings" w:hAnsi="Wingdings" w:cs="Wingdings" w:hint="default"/>
    </w:rPr>
  </w:style>
  <w:style w:type="character" w:customStyle="1" w:styleId="WW8Num9z3">
    <w:name w:val="WW8Num9z3"/>
    <w:rsid w:val="005B326E"/>
    <w:rPr>
      <w:rFonts w:ascii="Symbol" w:hAnsi="Symbol" w:cs="Symbol" w:hint="default"/>
    </w:rPr>
  </w:style>
  <w:style w:type="character" w:customStyle="1" w:styleId="WW8Num10z1">
    <w:name w:val="WW8Num10z1"/>
    <w:rsid w:val="005B326E"/>
  </w:style>
  <w:style w:type="character" w:customStyle="1" w:styleId="WW8Num10z2">
    <w:name w:val="WW8Num10z2"/>
    <w:rsid w:val="005B326E"/>
  </w:style>
  <w:style w:type="character" w:customStyle="1" w:styleId="WW8Num10z3">
    <w:name w:val="WW8Num10z3"/>
    <w:rsid w:val="005B326E"/>
  </w:style>
  <w:style w:type="character" w:customStyle="1" w:styleId="WW8Num10z4">
    <w:name w:val="WW8Num10z4"/>
    <w:rsid w:val="005B326E"/>
  </w:style>
  <w:style w:type="character" w:customStyle="1" w:styleId="WW8Num10z5">
    <w:name w:val="WW8Num10z5"/>
    <w:rsid w:val="005B326E"/>
  </w:style>
  <w:style w:type="character" w:customStyle="1" w:styleId="WW8Num10z6">
    <w:name w:val="WW8Num10z6"/>
    <w:rsid w:val="005B326E"/>
  </w:style>
  <w:style w:type="character" w:customStyle="1" w:styleId="WW8Num10z7">
    <w:name w:val="WW8Num10z7"/>
    <w:rsid w:val="005B326E"/>
  </w:style>
  <w:style w:type="character" w:customStyle="1" w:styleId="WW8Num10z8">
    <w:name w:val="WW8Num10z8"/>
    <w:rsid w:val="005B326E"/>
  </w:style>
  <w:style w:type="character" w:customStyle="1" w:styleId="WW8Num17z1">
    <w:name w:val="WW8Num17z1"/>
    <w:rsid w:val="005B326E"/>
    <w:rPr>
      <w:rFonts w:ascii="Courier New" w:hAnsi="Courier New" w:cs="Courier New" w:hint="default"/>
      <w:sz w:val="20"/>
    </w:rPr>
  </w:style>
  <w:style w:type="character" w:customStyle="1" w:styleId="WW8Num17z2">
    <w:name w:val="WW8Num17z2"/>
    <w:rsid w:val="005B326E"/>
    <w:rPr>
      <w:rFonts w:ascii="Wingdings" w:hAnsi="Wingdings" w:cs="Wingdings" w:hint="default"/>
    </w:rPr>
  </w:style>
  <w:style w:type="character" w:customStyle="1" w:styleId="WW8Num17z3">
    <w:name w:val="WW8Num17z3"/>
    <w:rsid w:val="005B326E"/>
    <w:rPr>
      <w:rFonts w:ascii="Symbol" w:hAnsi="Symbol" w:cs="Symbol" w:hint="default"/>
    </w:rPr>
  </w:style>
  <w:style w:type="character" w:customStyle="1" w:styleId="WW8NumSt3z0">
    <w:name w:val="WW8NumSt3z0"/>
    <w:rsid w:val="005B326E"/>
    <w:rPr>
      <w:rFonts w:ascii="Wingdings" w:hAnsi="Wingdings" w:cs="Wingdings" w:hint="default"/>
    </w:rPr>
  </w:style>
  <w:style w:type="character" w:customStyle="1" w:styleId="Standardnpsmoodstavce1">
    <w:name w:val="Standardní písmo odstavce1"/>
    <w:rsid w:val="005B326E"/>
  </w:style>
  <w:style w:type="character" w:customStyle="1" w:styleId="NzevChar">
    <w:name w:val="Název Char"/>
    <w:rsid w:val="005B326E"/>
    <w:rPr>
      <w:rFonts w:ascii="Cambria" w:hAnsi="Cambria" w:cs="Times New Roman"/>
      <w:b/>
      <w:bCs/>
      <w:kern w:val="1"/>
      <w:sz w:val="32"/>
      <w:szCs w:val="32"/>
    </w:rPr>
  </w:style>
  <w:style w:type="character" w:styleId="Hypertextovodkaz">
    <w:name w:val="Hyperlink"/>
    <w:uiPriority w:val="99"/>
    <w:rsid w:val="005B326E"/>
    <w:rPr>
      <w:rFonts w:cs="Times New Roman"/>
      <w:color w:val="0000FF"/>
      <w:u w:val="single"/>
    </w:rPr>
  </w:style>
  <w:style w:type="character" w:customStyle="1" w:styleId="Zkladntext2Char">
    <w:name w:val="Základní text 2 Char"/>
    <w:rsid w:val="005B326E"/>
    <w:rPr>
      <w:rFonts w:ascii="Calibri" w:hAnsi="Calibri" w:cs="Times New Roman"/>
      <w:sz w:val="24"/>
      <w:szCs w:val="24"/>
    </w:rPr>
  </w:style>
  <w:style w:type="character" w:styleId="Sledovanodkaz">
    <w:name w:val="FollowedHyperlink"/>
    <w:rsid w:val="005B326E"/>
    <w:rPr>
      <w:rFonts w:cs="Times New Roman"/>
      <w:color w:val="800080"/>
      <w:u w:val="single"/>
    </w:rPr>
  </w:style>
  <w:style w:type="character" w:customStyle="1" w:styleId="TextbublinyChar">
    <w:name w:val="Text bubliny Char"/>
    <w:rsid w:val="005B326E"/>
    <w:rPr>
      <w:rFonts w:ascii="Tahoma" w:hAnsi="Tahoma" w:cs="Tahoma"/>
      <w:sz w:val="16"/>
      <w:szCs w:val="16"/>
    </w:rPr>
  </w:style>
  <w:style w:type="character" w:customStyle="1" w:styleId="ZkladntextodsazenChar">
    <w:name w:val="Základní text odsazený Char"/>
    <w:rsid w:val="005B326E"/>
    <w:rPr>
      <w:rFonts w:ascii="Century Gothic" w:hAnsi="Century Gothic" w:cs="Century Gothic"/>
    </w:rPr>
  </w:style>
  <w:style w:type="character" w:customStyle="1" w:styleId="Zkladntext3Char">
    <w:name w:val="Základní text 3 Char"/>
    <w:rsid w:val="005B326E"/>
    <w:rPr>
      <w:sz w:val="24"/>
    </w:rPr>
  </w:style>
  <w:style w:type="character" w:customStyle="1" w:styleId="Zkladntextodsazen3Char">
    <w:name w:val="Základní text odsazený 3 Char"/>
    <w:rsid w:val="005B326E"/>
    <w:rPr>
      <w:rFonts w:ascii="Arial" w:hAnsi="Arial" w:cs="Arial"/>
    </w:rPr>
  </w:style>
  <w:style w:type="character" w:customStyle="1" w:styleId="Zkladntextodsazen2Char">
    <w:name w:val="Základní text odsazený 2 Char"/>
    <w:rsid w:val="005B326E"/>
    <w:rPr>
      <w:rFonts w:ascii="Arial" w:hAnsi="Arial" w:cs="Arial"/>
    </w:rPr>
  </w:style>
  <w:style w:type="character" w:customStyle="1" w:styleId="FormtovanvHTMLChar">
    <w:name w:val="Formátovaný v HTML Char"/>
    <w:rsid w:val="005B326E"/>
    <w:rPr>
      <w:rFonts w:ascii="Courier New" w:hAnsi="Courier New" w:cs="Courier New"/>
    </w:rPr>
  </w:style>
  <w:style w:type="character" w:customStyle="1" w:styleId="Odkaznakoment1">
    <w:name w:val="Odkaz na komentář1"/>
    <w:rsid w:val="005B326E"/>
    <w:rPr>
      <w:sz w:val="16"/>
      <w:szCs w:val="16"/>
    </w:rPr>
  </w:style>
  <w:style w:type="character" w:customStyle="1" w:styleId="TextkomenteChar">
    <w:name w:val="Text komentáře Char"/>
    <w:rsid w:val="005B326E"/>
    <w:rPr>
      <w:rFonts w:ascii="Calibri" w:hAnsi="Calibri" w:cs="Calibri"/>
    </w:rPr>
  </w:style>
  <w:style w:type="character" w:customStyle="1" w:styleId="PedmtkomenteChar">
    <w:name w:val="Předmět komentáře Char"/>
    <w:rsid w:val="005B326E"/>
    <w:rPr>
      <w:rFonts w:ascii="Calibri" w:hAnsi="Calibri" w:cs="Calibri"/>
      <w:b/>
      <w:bCs/>
    </w:rPr>
  </w:style>
  <w:style w:type="character" w:customStyle="1" w:styleId="WW8Num22z0">
    <w:name w:val="WW8Num22z0"/>
    <w:rsid w:val="005B326E"/>
    <w:rPr>
      <w:rFonts w:ascii="Symbol" w:hAnsi="Symbol" w:cs="Symbol" w:hint="default"/>
    </w:rPr>
  </w:style>
  <w:style w:type="character" w:customStyle="1" w:styleId="WW8Num22z1">
    <w:name w:val="WW8Num22z1"/>
    <w:rsid w:val="005B326E"/>
    <w:rPr>
      <w:rFonts w:ascii="Arial" w:hAnsi="Arial" w:cs="Arial" w:hint="default"/>
    </w:rPr>
  </w:style>
  <w:style w:type="character" w:customStyle="1" w:styleId="WW8Num25z0">
    <w:name w:val="WW8Num25z0"/>
    <w:rsid w:val="005B326E"/>
    <w:rPr>
      <w:rFonts w:cs="Times New Roman"/>
    </w:rPr>
  </w:style>
  <w:style w:type="character" w:customStyle="1" w:styleId="WW8Num25z1">
    <w:name w:val="WW8Num25z1"/>
    <w:rsid w:val="005B326E"/>
  </w:style>
  <w:style w:type="character" w:customStyle="1" w:styleId="A6">
    <w:name w:val="A6"/>
    <w:rsid w:val="005B326E"/>
    <w:rPr>
      <w:rFonts w:cs="Zeppelin 31"/>
      <w:b/>
      <w:bCs/>
      <w:color w:val="000000"/>
      <w:sz w:val="17"/>
      <w:szCs w:val="17"/>
    </w:rPr>
  </w:style>
  <w:style w:type="character" w:customStyle="1" w:styleId="A0">
    <w:name w:val="A0"/>
    <w:rsid w:val="005B326E"/>
    <w:rPr>
      <w:rFonts w:cs="Zeppelin 31"/>
      <w:b/>
      <w:bCs/>
      <w:color w:val="000000"/>
      <w:sz w:val="14"/>
      <w:szCs w:val="14"/>
    </w:rPr>
  </w:style>
  <w:style w:type="character" w:customStyle="1" w:styleId="Odrky">
    <w:name w:val="Odrážky"/>
    <w:rsid w:val="005B326E"/>
    <w:rPr>
      <w:rFonts w:ascii="OpenSymbol" w:eastAsia="OpenSymbol" w:hAnsi="OpenSymbol" w:cs="OpenSymbol"/>
    </w:rPr>
  </w:style>
  <w:style w:type="character" w:customStyle="1" w:styleId="Symbolyproslovn">
    <w:name w:val="Symboly pro číslování"/>
    <w:rsid w:val="005B326E"/>
  </w:style>
  <w:style w:type="paragraph" w:customStyle="1" w:styleId="Nadpis">
    <w:name w:val="Nadpis"/>
    <w:basedOn w:val="Normln"/>
    <w:next w:val="Zkladntext0"/>
    <w:rsid w:val="005B326E"/>
    <w:pPr>
      <w:keepNext/>
      <w:suppressAutoHyphens/>
      <w:autoSpaceDE w:val="0"/>
      <w:spacing w:before="240" w:after="120"/>
    </w:pPr>
    <w:rPr>
      <w:rFonts w:ascii="Arial" w:eastAsia="Microsoft YaHei" w:hAnsi="Arial" w:cs="Arial"/>
      <w:sz w:val="28"/>
      <w:szCs w:val="28"/>
      <w:lang w:eastAsia="ar-SA"/>
    </w:rPr>
  </w:style>
  <w:style w:type="paragraph" w:styleId="Seznam">
    <w:name w:val="List"/>
    <w:basedOn w:val="Zkladntext0"/>
    <w:rsid w:val="005B326E"/>
    <w:pPr>
      <w:widowControl/>
      <w:suppressAutoHyphens/>
      <w:autoSpaceDE w:val="0"/>
      <w:spacing w:before="120" w:after="120" w:line="240" w:lineRule="auto"/>
      <w:ind w:firstLine="567"/>
      <w:jc w:val="both"/>
    </w:pPr>
    <w:rPr>
      <w:rFonts w:ascii="Calibri" w:hAnsi="Calibri" w:cs="Arial"/>
      <w:noProof w:val="0"/>
      <w:color w:val="000000"/>
      <w:szCs w:val="24"/>
      <w:lang w:eastAsia="ar-SA"/>
    </w:rPr>
  </w:style>
  <w:style w:type="paragraph" w:customStyle="1" w:styleId="Popisek">
    <w:name w:val="Popisek"/>
    <w:basedOn w:val="Normln"/>
    <w:rsid w:val="005B326E"/>
    <w:pPr>
      <w:suppressLineNumbers/>
      <w:suppressAutoHyphens/>
      <w:autoSpaceDE w:val="0"/>
      <w:spacing w:before="120" w:after="120"/>
    </w:pPr>
    <w:rPr>
      <w:rFonts w:ascii="Calibri" w:hAnsi="Calibri" w:cs="Arial"/>
      <w:i/>
      <w:iCs/>
      <w:lang w:eastAsia="ar-SA"/>
    </w:rPr>
  </w:style>
  <w:style w:type="paragraph" w:customStyle="1" w:styleId="Rejstk">
    <w:name w:val="Rejstřík"/>
    <w:basedOn w:val="Normln"/>
    <w:rsid w:val="005B326E"/>
    <w:pPr>
      <w:suppressLineNumbers/>
      <w:suppressAutoHyphens/>
      <w:autoSpaceDE w:val="0"/>
    </w:pPr>
    <w:rPr>
      <w:rFonts w:ascii="Calibri" w:hAnsi="Calibri" w:cs="Arial"/>
      <w:lang w:eastAsia="ar-SA"/>
    </w:rPr>
  </w:style>
  <w:style w:type="paragraph" w:styleId="Nzev">
    <w:name w:val="Title"/>
    <w:basedOn w:val="Normln"/>
    <w:next w:val="Podnadpis"/>
    <w:link w:val="NzevChar1"/>
    <w:qFormat/>
    <w:locked/>
    <w:rsid w:val="005B326E"/>
    <w:pPr>
      <w:suppressAutoHyphens/>
      <w:autoSpaceDE w:val="0"/>
      <w:jc w:val="center"/>
    </w:pPr>
    <w:rPr>
      <w:rFonts w:ascii="Calibri" w:hAnsi="Calibri" w:cs="Calibri"/>
      <w:b/>
      <w:bCs/>
      <w:i/>
      <w:iCs/>
      <w:lang w:eastAsia="ar-SA"/>
    </w:rPr>
  </w:style>
  <w:style w:type="character" w:customStyle="1" w:styleId="NzevChar1">
    <w:name w:val="Název Char1"/>
    <w:basedOn w:val="Standardnpsmoodstavce"/>
    <w:link w:val="Nzev"/>
    <w:rsid w:val="005B326E"/>
    <w:rPr>
      <w:rFonts w:ascii="Calibri" w:hAnsi="Calibri" w:cs="Calibri"/>
      <w:b/>
      <w:bCs/>
      <w:i/>
      <w:iCs/>
      <w:sz w:val="24"/>
      <w:szCs w:val="24"/>
      <w:lang w:eastAsia="ar-SA"/>
    </w:rPr>
  </w:style>
  <w:style w:type="paragraph" w:customStyle="1" w:styleId="a">
    <w:basedOn w:val="Nadpis"/>
    <w:next w:val="Zkladntext0"/>
    <w:qFormat/>
    <w:rsid w:val="005B326E"/>
    <w:pPr>
      <w:jc w:val="center"/>
    </w:pPr>
    <w:rPr>
      <w:i/>
      <w:iCs/>
    </w:rPr>
  </w:style>
  <w:style w:type="paragraph" w:customStyle="1" w:styleId="Pedsazen1">
    <w:name w:val="Předsazení 1"/>
    <w:rsid w:val="005B326E"/>
    <w:pPr>
      <w:tabs>
        <w:tab w:val="right" w:leader="dot" w:pos="8505"/>
      </w:tabs>
      <w:suppressAutoHyphens/>
      <w:spacing w:before="40" w:after="40"/>
      <w:ind w:left="283" w:hanging="283"/>
      <w:jc w:val="center"/>
    </w:pPr>
    <w:rPr>
      <w:b/>
      <w:bCs/>
      <w:sz w:val="28"/>
      <w:szCs w:val="28"/>
      <w:lang w:eastAsia="ar-SA"/>
    </w:rPr>
  </w:style>
  <w:style w:type="paragraph" w:customStyle="1" w:styleId="Zkladntext21">
    <w:name w:val="Základní text 21"/>
    <w:basedOn w:val="Normln"/>
    <w:rsid w:val="005B326E"/>
    <w:pPr>
      <w:suppressAutoHyphens/>
      <w:autoSpaceDE w:val="0"/>
      <w:ind w:left="540" w:hanging="360"/>
    </w:pPr>
    <w:rPr>
      <w:rFonts w:ascii="Calibri" w:hAnsi="Calibri" w:cs="Calibri"/>
      <w:lang w:eastAsia="ar-SA"/>
    </w:rPr>
  </w:style>
  <w:style w:type="paragraph" w:customStyle="1" w:styleId="Titulnlist">
    <w:name w:val="Titulní list"/>
    <w:uiPriority w:val="99"/>
    <w:rsid w:val="005B326E"/>
    <w:pPr>
      <w:suppressAutoHyphens/>
      <w:autoSpaceDE w:val="0"/>
      <w:jc w:val="center"/>
    </w:pPr>
    <w:rPr>
      <w:rFonts w:ascii="Calibri" w:hAnsi="Calibri" w:cs="Calibri"/>
      <w:sz w:val="24"/>
      <w:szCs w:val="24"/>
      <w:lang w:eastAsia="ar-SA"/>
    </w:rPr>
  </w:style>
  <w:style w:type="paragraph" w:customStyle="1" w:styleId="Normln1">
    <w:name w:val="Normální+1.ř"/>
    <w:basedOn w:val="Normln"/>
    <w:rsid w:val="005B326E"/>
    <w:pPr>
      <w:suppressAutoHyphens/>
      <w:autoSpaceDE w:val="0"/>
      <w:ind w:firstLine="709"/>
      <w:jc w:val="both"/>
    </w:pPr>
    <w:rPr>
      <w:rFonts w:ascii="Calibri" w:hAnsi="Calibri" w:cs="Calibri"/>
      <w:lang w:eastAsia="ar-SA"/>
    </w:rPr>
  </w:style>
  <w:style w:type="paragraph" w:styleId="Textbubliny">
    <w:name w:val="Balloon Text"/>
    <w:basedOn w:val="Normln"/>
    <w:link w:val="TextbublinyChar1"/>
    <w:rsid w:val="005B326E"/>
    <w:pPr>
      <w:suppressAutoHyphens/>
      <w:autoSpaceDE w:val="0"/>
    </w:pPr>
    <w:rPr>
      <w:rFonts w:ascii="Tahoma" w:hAnsi="Tahoma" w:cs="Tahoma"/>
      <w:sz w:val="16"/>
      <w:szCs w:val="16"/>
      <w:lang w:eastAsia="ar-SA"/>
    </w:rPr>
  </w:style>
  <w:style w:type="character" w:customStyle="1" w:styleId="TextbublinyChar1">
    <w:name w:val="Text bubliny Char1"/>
    <w:basedOn w:val="Standardnpsmoodstavce"/>
    <w:link w:val="Textbubliny"/>
    <w:rsid w:val="005B326E"/>
    <w:rPr>
      <w:rFonts w:ascii="Tahoma" w:hAnsi="Tahoma" w:cs="Tahoma"/>
      <w:sz w:val="16"/>
      <w:szCs w:val="16"/>
      <w:lang w:eastAsia="ar-SA"/>
    </w:rPr>
  </w:style>
  <w:style w:type="paragraph" w:customStyle="1" w:styleId="Seznam21">
    <w:name w:val="Seznam 21"/>
    <w:basedOn w:val="Normln"/>
    <w:rsid w:val="005B326E"/>
    <w:pPr>
      <w:tabs>
        <w:tab w:val="left" w:pos="3119"/>
        <w:tab w:val="left" w:pos="3402"/>
        <w:tab w:val="right" w:pos="6237"/>
      </w:tabs>
      <w:spacing w:before="120"/>
      <w:ind w:left="566" w:hanging="283"/>
      <w:jc w:val="both"/>
    </w:pPr>
    <w:rPr>
      <w:rFonts w:ascii="Century Gothic" w:hAnsi="Century Gothic" w:cs="Century Gothic"/>
      <w:sz w:val="20"/>
      <w:szCs w:val="20"/>
      <w:lang w:eastAsia="ar-SA"/>
    </w:rPr>
  </w:style>
  <w:style w:type="paragraph" w:styleId="Zkladntextodsazen">
    <w:name w:val="Body Text Indent"/>
    <w:basedOn w:val="Normln"/>
    <w:link w:val="ZkladntextodsazenChar1"/>
    <w:rsid w:val="005B326E"/>
    <w:pPr>
      <w:tabs>
        <w:tab w:val="left" w:pos="3119"/>
        <w:tab w:val="left" w:pos="3402"/>
        <w:tab w:val="right" w:pos="6237"/>
      </w:tabs>
      <w:spacing w:before="120" w:after="120"/>
      <w:ind w:left="283" w:firstLine="851"/>
      <w:jc w:val="both"/>
    </w:pPr>
    <w:rPr>
      <w:rFonts w:ascii="Century Gothic" w:hAnsi="Century Gothic" w:cs="Century Gothic"/>
      <w:sz w:val="20"/>
      <w:szCs w:val="20"/>
      <w:lang w:eastAsia="ar-SA"/>
    </w:rPr>
  </w:style>
  <w:style w:type="character" w:customStyle="1" w:styleId="ZkladntextodsazenChar1">
    <w:name w:val="Základní text odsazený Char1"/>
    <w:basedOn w:val="Standardnpsmoodstavce"/>
    <w:link w:val="Zkladntextodsazen"/>
    <w:rsid w:val="005B326E"/>
    <w:rPr>
      <w:rFonts w:ascii="Century Gothic" w:hAnsi="Century Gothic" w:cs="Century Gothic"/>
      <w:lang w:eastAsia="ar-SA"/>
    </w:rPr>
  </w:style>
  <w:style w:type="paragraph" w:customStyle="1" w:styleId="Zkladntext31">
    <w:name w:val="Základní text 31"/>
    <w:basedOn w:val="Normln"/>
    <w:rsid w:val="005B326E"/>
    <w:pPr>
      <w:jc w:val="both"/>
    </w:pPr>
    <w:rPr>
      <w:szCs w:val="20"/>
      <w:lang w:eastAsia="ar-SA"/>
    </w:rPr>
  </w:style>
  <w:style w:type="paragraph" w:customStyle="1" w:styleId="Text">
    <w:name w:val="Text"/>
    <w:basedOn w:val="Normln"/>
    <w:rsid w:val="005B326E"/>
    <w:pPr>
      <w:spacing w:before="60"/>
      <w:jc w:val="both"/>
    </w:pPr>
    <w:rPr>
      <w:rFonts w:ascii="Century Gothic" w:hAnsi="Century Gothic" w:cs="Century Gothic"/>
      <w:sz w:val="20"/>
      <w:szCs w:val="20"/>
      <w:lang w:eastAsia="ar-SA"/>
    </w:rPr>
  </w:style>
  <w:style w:type="paragraph" w:customStyle="1" w:styleId="Zkladntextodsazen31">
    <w:name w:val="Základní text odsazený 31"/>
    <w:basedOn w:val="Normln"/>
    <w:rsid w:val="005B326E"/>
    <w:pPr>
      <w:tabs>
        <w:tab w:val="left" w:pos="3119"/>
        <w:tab w:val="left" w:pos="3402"/>
        <w:tab w:val="right" w:pos="6237"/>
      </w:tabs>
      <w:spacing w:before="120"/>
      <w:ind w:firstLine="567"/>
      <w:jc w:val="both"/>
    </w:pPr>
    <w:rPr>
      <w:rFonts w:ascii="Arial" w:hAnsi="Arial" w:cs="Arial"/>
      <w:sz w:val="20"/>
      <w:szCs w:val="20"/>
      <w:lang w:eastAsia="ar-SA"/>
    </w:rPr>
  </w:style>
  <w:style w:type="paragraph" w:customStyle="1" w:styleId="Zkladntextodsazen21">
    <w:name w:val="Základní text odsazený 21"/>
    <w:basedOn w:val="Normln"/>
    <w:rsid w:val="005B326E"/>
    <w:pPr>
      <w:tabs>
        <w:tab w:val="left" w:pos="3119"/>
        <w:tab w:val="left" w:pos="3402"/>
        <w:tab w:val="right" w:pos="6237"/>
      </w:tabs>
      <w:spacing w:before="120"/>
      <w:ind w:firstLine="426"/>
      <w:jc w:val="both"/>
    </w:pPr>
    <w:rPr>
      <w:rFonts w:ascii="Arial" w:hAnsi="Arial" w:cs="Arial"/>
      <w:sz w:val="20"/>
      <w:szCs w:val="20"/>
      <w:lang w:eastAsia="ar-SA"/>
    </w:rPr>
  </w:style>
  <w:style w:type="paragraph" w:styleId="Obsah1">
    <w:name w:val="toc 1"/>
    <w:basedOn w:val="Normln"/>
    <w:next w:val="Normln"/>
    <w:uiPriority w:val="39"/>
    <w:locked/>
    <w:rsid w:val="005B326E"/>
    <w:pPr>
      <w:tabs>
        <w:tab w:val="left" w:pos="540"/>
        <w:tab w:val="right" w:leader="dot" w:pos="9072"/>
      </w:tabs>
      <w:spacing w:before="40"/>
    </w:pPr>
    <w:rPr>
      <w:rFonts w:ascii="Arial" w:hAnsi="Arial" w:cs="Arial"/>
      <w:i/>
      <w:iCs/>
      <w:caps/>
      <w:sz w:val="20"/>
      <w:lang w:eastAsia="ar-SA"/>
    </w:rPr>
  </w:style>
  <w:style w:type="paragraph" w:customStyle="1" w:styleId="Adresaodesilatele">
    <w:name w:val="Adresa odesilatele"/>
    <w:basedOn w:val="Normln"/>
    <w:rsid w:val="005B326E"/>
    <w:pPr>
      <w:keepLines/>
      <w:tabs>
        <w:tab w:val="left" w:pos="2160"/>
      </w:tabs>
      <w:spacing w:line="160" w:lineRule="atLeast"/>
      <w:jc w:val="both"/>
    </w:pPr>
    <w:rPr>
      <w:rFonts w:ascii="Arial" w:hAnsi="Arial" w:cs="Arial"/>
      <w:spacing w:val="-5"/>
      <w:sz w:val="14"/>
      <w:szCs w:val="20"/>
      <w:lang w:eastAsia="ar-SA"/>
    </w:rPr>
  </w:style>
  <w:style w:type="paragraph" w:styleId="Obsah2">
    <w:name w:val="toc 2"/>
    <w:basedOn w:val="Normln"/>
    <w:next w:val="Normln"/>
    <w:locked/>
    <w:rsid w:val="005B326E"/>
    <w:pPr>
      <w:suppressAutoHyphens/>
      <w:autoSpaceDE w:val="0"/>
      <w:ind w:left="240"/>
    </w:pPr>
    <w:rPr>
      <w:rFonts w:ascii="Calibri" w:hAnsi="Calibri" w:cs="Calibri"/>
      <w:lang w:eastAsia="ar-SA"/>
    </w:rPr>
  </w:style>
  <w:style w:type="paragraph" w:styleId="FormtovanvHTML">
    <w:name w:val="HTML Preformatted"/>
    <w:basedOn w:val="Normln"/>
    <w:link w:val="FormtovanvHTMLChar1"/>
    <w:rsid w:val="005B32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ar-SA"/>
    </w:rPr>
  </w:style>
  <w:style w:type="character" w:customStyle="1" w:styleId="FormtovanvHTMLChar1">
    <w:name w:val="Formátovaný v HTML Char1"/>
    <w:basedOn w:val="Standardnpsmoodstavce"/>
    <w:link w:val="FormtovanvHTML"/>
    <w:rsid w:val="005B326E"/>
    <w:rPr>
      <w:rFonts w:ascii="Courier New" w:hAnsi="Courier New" w:cs="Courier New"/>
      <w:lang w:eastAsia="ar-SA"/>
    </w:rPr>
  </w:style>
  <w:style w:type="paragraph" w:customStyle="1" w:styleId="Textkomente1">
    <w:name w:val="Text komentáře1"/>
    <w:basedOn w:val="Normln"/>
    <w:rsid w:val="005B326E"/>
    <w:pPr>
      <w:suppressAutoHyphens/>
      <w:autoSpaceDE w:val="0"/>
    </w:pPr>
    <w:rPr>
      <w:rFonts w:ascii="Calibri" w:hAnsi="Calibri" w:cs="Calibri"/>
      <w:sz w:val="20"/>
      <w:szCs w:val="20"/>
      <w:lang w:eastAsia="ar-SA"/>
    </w:rPr>
  </w:style>
  <w:style w:type="paragraph" w:styleId="Textkomente">
    <w:name w:val="annotation text"/>
    <w:basedOn w:val="Normln"/>
    <w:link w:val="TextkomenteChar1"/>
    <w:uiPriority w:val="99"/>
    <w:semiHidden/>
    <w:unhideWhenUsed/>
    <w:rsid w:val="005B326E"/>
    <w:rPr>
      <w:sz w:val="20"/>
      <w:szCs w:val="20"/>
    </w:rPr>
  </w:style>
  <w:style w:type="character" w:customStyle="1" w:styleId="TextkomenteChar1">
    <w:name w:val="Text komentáře Char1"/>
    <w:basedOn w:val="Standardnpsmoodstavce"/>
    <w:link w:val="Textkomente"/>
    <w:uiPriority w:val="99"/>
    <w:semiHidden/>
    <w:rsid w:val="005B326E"/>
  </w:style>
  <w:style w:type="paragraph" w:styleId="Pedmtkomente">
    <w:name w:val="annotation subject"/>
    <w:basedOn w:val="Textkomente1"/>
    <w:next w:val="Textkomente1"/>
    <w:link w:val="PedmtkomenteChar1"/>
    <w:rsid w:val="005B326E"/>
    <w:rPr>
      <w:b/>
      <w:bCs/>
    </w:rPr>
  </w:style>
  <w:style w:type="character" w:customStyle="1" w:styleId="PedmtkomenteChar1">
    <w:name w:val="Předmět komentáře Char1"/>
    <w:basedOn w:val="TextkomenteChar1"/>
    <w:link w:val="Pedmtkomente"/>
    <w:rsid w:val="005B326E"/>
    <w:rPr>
      <w:rFonts w:ascii="Calibri" w:hAnsi="Calibri" w:cs="Calibri"/>
      <w:b/>
      <w:bCs/>
      <w:lang w:eastAsia="ar-SA"/>
    </w:rPr>
  </w:style>
  <w:style w:type="paragraph" w:styleId="Odstavecseseznamem">
    <w:name w:val="List Paragraph"/>
    <w:basedOn w:val="Normln"/>
    <w:uiPriority w:val="34"/>
    <w:qFormat/>
    <w:rsid w:val="005B326E"/>
    <w:pPr>
      <w:spacing w:after="160" w:line="254" w:lineRule="auto"/>
      <w:ind w:left="720"/>
    </w:pPr>
    <w:rPr>
      <w:rFonts w:ascii="Calibri" w:eastAsia="Calibri" w:hAnsi="Calibri" w:cs="Calibri"/>
      <w:sz w:val="22"/>
      <w:szCs w:val="22"/>
      <w:lang w:eastAsia="ar-SA"/>
    </w:rPr>
  </w:style>
  <w:style w:type="paragraph" w:styleId="Obsah3">
    <w:name w:val="toc 3"/>
    <w:basedOn w:val="Rejstk"/>
    <w:locked/>
    <w:rsid w:val="005B326E"/>
    <w:pPr>
      <w:tabs>
        <w:tab w:val="right" w:leader="dot" w:pos="9072"/>
      </w:tabs>
      <w:ind w:left="566"/>
    </w:pPr>
  </w:style>
  <w:style w:type="paragraph" w:styleId="Obsah4">
    <w:name w:val="toc 4"/>
    <w:basedOn w:val="Rejstk"/>
    <w:locked/>
    <w:rsid w:val="005B326E"/>
    <w:pPr>
      <w:tabs>
        <w:tab w:val="right" w:leader="dot" w:pos="8789"/>
      </w:tabs>
      <w:ind w:left="849"/>
    </w:pPr>
  </w:style>
  <w:style w:type="paragraph" w:styleId="Obsah5">
    <w:name w:val="toc 5"/>
    <w:basedOn w:val="Rejstk"/>
    <w:locked/>
    <w:rsid w:val="005B326E"/>
    <w:pPr>
      <w:tabs>
        <w:tab w:val="right" w:leader="dot" w:pos="8506"/>
      </w:tabs>
      <w:ind w:left="1132"/>
    </w:pPr>
  </w:style>
  <w:style w:type="paragraph" w:styleId="Obsah6">
    <w:name w:val="toc 6"/>
    <w:basedOn w:val="Rejstk"/>
    <w:locked/>
    <w:rsid w:val="005B326E"/>
    <w:pPr>
      <w:tabs>
        <w:tab w:val="right" w:leader="dot" w:pos="8223"/>
      </w:tabs>
      <w:ind w:left="1415"/>
    </w:pPr>
  </w:style>
  <w:style w:type="paragraph" w:styleId="Obsah7">
    <w:name w:val="toc 7"/>
    <w:basedOn w:val="Rejstk"/>
    <w:locked/>
    <w:rsid w:val="005B326E"/>
    <w:pPr>
      <w:tabs>
        <w:tab w:val="right" w:leader="dot" w:pos="7940"/>
      </w:tabs>
      <w:ind w:left="1698"/>
    </w:pPr>
  </w:style>
  <w:style w:type="paragraph" w:styleId="Obsah8">
    <w:name w:val="toc 8"/>
    <w:basedOn w:val="Rejstk"/>
    <w:locked/>
    <w:rsid w:val="005B326E"/>
    <w:pPr>
      <w:tabs>
        <w:tab w:val="right" w:leader="dot" w:pos="7657"/>
      </w:tabs>
      <w:ind w:left="1981"/>
    </w:pPr>
  </w:style>
  <w:style w:type="paragraph" w:styleId="Obsah9">
    <w:name w:val="toc 9"/>
    <w:basedOn w:val="Rejstk"/>
    <w:locked/>
    <w:rsid w:val="005B326E"/>
    <w:pPr>
      <w:tabs>
        <w:tab w:val="right" w:leader="dot" w:pos="7374"/>
      </w:tabs>
      <w:ind w:left="2264"/>
    </w:pPr>
  </w:style>
  <w:style w:type="paragraph" w:customStyle="1" w:styleId="Obsah10">
    <w:name w:val="Obsah 10"/>
    <w:basedOn w:val="Rejstk"/>
    <w:rsid w:val="005B326E"/>
    <w:pPr>
      <w:tabs>
        <w:tab w:val="right" w:leader="dot" w:pos="7091"/>
      </w:tabs>
      <w:ind w:left="2547"/>
    </w:pPr>
  </w:style>
  <w:style w:type="paragraph" w:customStyle="1" w:styleId="Obsahtabulky">
    <w:name w:val="Obsah tabulky"/>
    <w:basedOn w:val="Normln"/>
    <w:rsid w:val="005B326E"/>
    <w:pPr>
      <w:suppressLineNumbers/>
      <w:suppressAutoHyphens/>
      <w:autoSpaceDE w:val="0"/>
    </w:pPr>
    <w:rPr>
      <w:rFonts w:ascii="Calibri" w:hAnsi="Calibri" w:cs="Calibri"/>
      <w:lang w:eastAsia="ar-SA"/>
    </w:rPr>
  </w:style>
  <w:style w:type="paragraph" w:customStyle="1" w:styleId="Nadpistabulky">
    <w:name w:val="Nadpis tabulky"/>
    <w:basedOn w:val="Obsahtabulky"/>
    <w:rsid w:val="005B326E"/>
    <w:pPr>
      <w:jc w:val="center"/>
    </w:pPr>
    <w:rPr>
      <w:b/>
      <w:bCs/>
    </w:rPr>
  </w:style>
  <w:style w:type="paragraph" w:customStyle="1" w:styleId="Petlachodrazky2">
    <w:name w:val="Petlach odrazky2"/>
    <w:basedOn w:val="Normln"/>
    <w:rsid w:val="005B326E"/>
    <w:pPr>
      <w:numPr>
        <w:numId w:val="11"/>
      </w:numPr>
    </w:pPr>
    <w:rPr>
      <w:rFonts w:ascii="Arial" w:hAnsi="Arial" w:cs="Arial"/>
      <w:sz w:val="22"/>
      <w:szCs w:val="20"/>
      <w:lang w:eastAsia="ar-SA"/>
    </w:rPr>
  </w:style>
  <w:style w:type="paragraph" w:customStyle="1" w:styleId="Pa12">
    <w:name w:val="Pa12"/>
    <w:basedOn w:val="Normln"/>
    <w:next w:val="Normln"/>
    <w:rsid w:val="005B326E"/>
    <w:pPr>
      <w:autoSpaceDE w:val="0"/>
      <w:spacing w:line="171" w:lineRule="atLeast"/>
    </w:pPr>
    <w:rPr>
      <w:rFonts w:ascii="Zeppelin 31" w:hAnsi="Zeppelin 31" w:cs="Zeppelin 31"/>
      <w:lang w:eastAsia="ar-SA"/>
    </w:rPr>
  </w:style>
  <w:style w:type="paragraph" w:customStyle="1" w:styleId="Pa9">
    <w:name w:val="Pa9"/>
    <w:basedOn w:val="Normln"/>
    <w:next w:val="Normln"/>
    <w:rsid w:val="005B326E"/>
    <w:pPr>
      <w:autoSpaceDE w:val="0"/>
      <w:spacing w:line="141" w:lineRule="atLeast"/>
    </w:pPr>
    <w:rPr>
      <w:rFonts w:ascii="Zeppelin 31" w:hAnsi="Zeppelin 31" w:cs="Zeppelin 31"/>
      <w:lang w:eastAsia="ar-SA"/>
    </w:rPr>
  </w:style>
  <w:style w:type="paragraph" w:customStyle="1" w:styleId="Pa3">
    <w:name w:val="Pa3"/>
    <w:basedOn w:val="Normln"/>
    <w:next w:val="Normln"/>
    <w:rsid w:val="005B326E"/>
    <w:pPr>
      <w:autoSpaceDE w:val="0"/>
      <w:spacing w:line="141" w:lineRule="atLeast"/>
    </w:pPr>
    <w:rPr>
      <w:rFonts w:ascii="Zeppelin 31" w:hAnsi="Zeppelin 31" w:cs="Zeppelin 31"/>
      <w:lang w:eastAsia="ar-SA"/>
    </w:rPr>
  </w:style>
  <w:style w:type="paragraph" w:customStyle="1" w:styleId="Pa17">
    <w:name w:val="Pa17"/>
    <w:basedOn w:val="Normln"/>
    <w:next w:val="Normln"/>
    <w:rsid w:val="005B326E"/>
    <w:pPr>
      <w:autoSpaceDE w:val="0"/>
      <w:spacing w:line="141" w:lineRule="atLeast"/>
    </w:pPr>
    <w:rPr>
      <w:rFonts w:ascii="Zeppelin 31" w:hAnsi="Zeppelin 31" w:cs="Zeppelin 31"/>
      <w:lang w:eastAsia="ar-SA"/>
    </w:rPr>
  </w:style>
  <w:style w:type="paragraph" w:customStyle="1" w:styleId="Pa34">
    <w:name w:val="Pa34"/>
    <w:basedOn w:val="Normln"/>
    <w:next w:val="Normln"/>
    <w:rsid w:val="005B326E"/>
    <w:pPr>
      <w:autoSpaceDE w:val="0"/>
      <w:spacing w:line="171" w:lineRule="atLeast"/>
    </w:pPr>
    <w:rPr>
      <w:rFonts w:ascii="Zeppelin 31" w:hAnsi="Zeppelin 31" w:cs="Zeppelin 31"/>
      <w:lang w:eastAsia="ar-SA"/>
    </w:rPr>
  </w:style>
  <w:style w:type="paragraph" w:customStyle="1" w:styleId="Pa18">
    <w:name w:val="Pa18"/>
    <w:basedOn w:val="Normln"/>
    <w:next w:val="Normln"/>
    <w:rsid w:val="005B326E"/>
    <w:pPr>
      <w:autoSpaceDE w:val="0"/>
      <w:spacing w:line="141" w:lineRule="atLeast"/>
    </w:pPr>
    <w:rPr>
      <w:rFonts w:ascii="Zeppelin 31" w:hAnsi="Zeppelin 31" w:cs="Zeppelin 31"/>
      <w:lang w:eastAsia="ar-SA"/>
    </w:rPr>
  </w:style>
  <w:style w:type="paragraph" w:customStyle="1" w:styleId="Odrky1">
    <w:name w:val="Odrážky1"/>
    <w:basedOn w:val="Normln"/>
    <w:rsid w:val="005B326E"/>
    <w:pPr>
      <w:tabs>
        <w:tab w:val="num" w:pos="0"/>
        <w:tab w:val="left" w:pos="3119"/>
        <w:tab w:val="left" w:pos="3402"/>
        <w:tab w:val="right" w:pos="6237"/>
      </w:tabs>
      <w:spacing w:before="120"/>
      <w:ind w:left="1134" w:hanging="283"/>
      <w:jc w:val="both"/>
    </w:pPr>
    <w:rPr>
      <w:rFonts w:ascii="Century Gothic" w:hAnsi="Century Gothic" w:cs="Century Gothic"/>
      <w:sz w:val="20"/>
      <w:szCs w:val="20"/>
      <w:lang w:eastAsia="ar-SA"/>
    </w:rPr>
  </w:style>
  <w:style w:type="character" w:styleId="Odkaznakoment">
    <w:name w:val="annotation reference"/>
    <w:uiPriority w:val="99"/>
    <w:semiHidden/>
    <w:unhideWhenUsed/>
    <w:rsid w:val="005B326E"/>
    <w:rPr>
      <w:sz w:val="16"/>
      <w:szCs w:val="16"/>
    </w:rPr>
  </w:style>
  <w:style w:type="paragraph" w:styleId="Podnadpis">
    <w:name w:val="Subtitle"/>
    <w:basedOn w:val="Normln"/>
    <w:next w:val="Normln"/>
    <w:link w:val="PodnadpisChar"/>
    <w:qFormat/>
    <w:locked/>
    <w:rsid w:val="005B326E"/>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5B326E"/>
    <w:rPr>
      <w:rFonts w:asciiTheme="majorHAnsi" w:eastAsiaTheme="majorEastAsia" w:hAnsiTheme="majorHAnsi" w:cstheme="majorBidi"/>
      <w:i/>
      <w:iCs/>
      <w:color w:val="4F81BD" w:themeColor="accent1"/>
      <w:spacing w:val="15"/>
      <w:sz w:val="24"/>
      <w:szCs w:val="24"/>
    </w:rPr>
  </w:style>
  <w:style w:type="paragraph" w:customStyle="1" w:styleId="Normlnodsazen1">
    <w:name w:val="Normální+odsazený+1.ř"/>
    <w:basedOn w:val="Normln"/>
    <w:uiPriority w:val="99"/>
    <w:rsid w:val="00B410DC"/>
    <w:pPr>
      <w:suppressAutoHyphens/>
      <w:autoSpaceDE w:val="0"/>
      <w:autoSpaceDN w:val="0"/>
      <w:ind w:left="357" w:firstLine="357"/>
      <w:jc w:val="both"/>
    </w:pPr>
    <w:rPr>
      <w:rFonts w:ascii="Calibri" w:hAnsi="Calibri"/>
    </w:rPr>
  </w:style>
  <w:style w:type="paragraph" w:customStyle="1" w:styleId="Normlnodsazentab">
    <w:name w:val="Normální+odsazený+tab"/>
    <w:basedOn w:val="Normln"/>
    <w:rsid w:val="00B410DC"/>
    <w:pPr>
      <w:tabs>
        <w:tab w:val="left" w:pos="4536"/>
      </w:tabs>
      <w:suppressAutoHyphens/>
      <w:autoSpaceDE w:val="0"/>
      <w:autoSpaceDN w:val="0"/>
      <w:ind w:left="709"/>
    </w:pPr>
    <w:rPr>
      <w:rFonts w:ascii="Calibri" w:hAnsi="Calibri"/>
      <w:szCs w:val="20"/>
    </w:rPr>
  </w:style>
  <w:style w:type="character" w:customStyle="1" w:styleId="TCRTEXTChar">
    <w:name w:val="TCR_TEXT Char"/>
    <w:basedOn w:val="Standardnpsmoodstavce"/>
    <w:link w:val="TCRTEXT"/>
    <w:rsid w:val="006653BB"/>
    <w:rPr>
      <w:rFonts w:ascii="Calibri" w:hAnsi="Calibri" w:cs="Calibri"/>
      <w:sz w:val="19"/>
      <w:szCs w:val="19"/>
      <w:lang w:eastAsia="en-US"/>
    </w:rPr>
  </w:style>
  <w:style w:type="paragraph" w:customStyle="1" w:styleId="TCRTEXT">
    <w:name w:val="TCR_TEXT"/>
    <w:basedOn w:val="Normln"/>
    <w:link w:val="TCRTEXTChar"/>
    <w:rsid w:val="006653BB"/>
    <w:pPr>
      <w:jc w:val="both"/>
    </w:pPr>
    <w:rPr>
      <w:rFonts w:ascii="Calibri" w:hAnsi="Calibri" w:cs="Calibri"/>
      <w:sz w:val="19"/>
      <w:szCs w:val="19"/>
      <w:lang w:eastAsia="en-US"/>
    </w:rPr>
  </w:style>
  <w:style w:type="paragraph" w:customStyle="1" w:styleId="TCRTITLENUM1">
    <w:name w:val="TCR_TITLE_NUM_1"/>
    <w:basedOn w:val="Normln"/>
    <w:qFormat/>
    <w:rsid w:val="006653BB"/>
    <w:pPr>
      <w:keepNext/>
      <w:numPr>
        <w:numId w:val="36"/>
      </w:numPr>
      <w:tabs>
        <w:tab w:val="clear" w:pos="0"/>
      </w:tabs>
      <w:spacing w:before="360" w:after="120" w:line="280" w:lineRule="exact"/>
      <w:ind w:firstLine="0"/>
    </w:pPr>
    <w:rPr>
      <w:rFonts w:ascii="Arial" w:hAnsi="Arial" w:cs="Arial"/>
      <w:b/>
      <w:bCs/>
      <w:caps/>
      <w:sz w:val="20"/>
      <w:szCs w:val="20"/>
      <w:lang w:eastAsia="en-US"/>
    </w:rPr>
  </w:style>
  <w:style w:type="paragraph" w:customStyle="1" w:styleId="TCRTITLENUM2">
    <w:name w:val="TCR_TITLE_NUM_2"/>
    <w:basedOn w:val="Normln"/>
    <w:qFormat/>
    <w:rsid w:val="006653BB"/>
    <w:pPr>
      <w:keepNext/>
      <w:numPr>
        <w:ilvl w:val="1"/>
        <w:numId w:val="36"/>
      </w:numPr>
      <w:tabs>
        <w:tab w:val="clear" w:pos="0"/>
      </w:tabs>
      <w:spacing w:before="240" w:after="120" w:line="280" w:lineRule="exact"/>
      <w:ind w:firstLine="0"/>
    </w:pPr>
    <w:rPr>
      <w:rFonts w:ascii="Arial" w:hAnsi="Arial" w:cs="Arial"/>
      <w:b/>
      <w:bCs/>
      <w:caps/>
      <w:sz w:val="19"/>
      <w:szCs w:val="19"/>
      <w:lang w:eastAsia="en-US"/>
    </w:rPr>
  </w:style>
  <w:style w:type="paragraph" w:customStyle="1" w:styleId="TCRTITLENUM3">
    <w:name w:val="TCR_TITLE_NUM_3"/>
    <w:basedOn w:val="Normln"/>
    <w:qFormat/>
    <w:rsid w:val="006653BB"/>
    <w:pPr>
      <w:keepNext/>
      <w:numPr>
        <w:ilvl w:val="2"/>
        <w:numId w:val="36"/>
      </w:numPr>
      <w:tabs>
        <w:tab w:val="clear" w:pos="0"/>
      </w:tabs>
      <w:spacing w:before="240" w:after="120" w:line="280" w:lineRule="exact"/>
      <w:ind w:firstLine="0"/>
    </w:pPr>
    <w:rPr>
      <w:rFonts w:ascii="Arial" w:hAnsi="Arial" w:cs="Arial"/>
      <w:b/>
      <w:bCs/>
      <w:sz w:val="18"/>
      <w:szCs w:val="18"/>
      <w:lang w:eastAsia="en-US"/>
    </w:rPr>
  </w:style>
  <w:style w:type="paragraph" w:customStyle="1" w:styleId="TCRTITLENUM4">
    <w:name w:val="TCR_TITLE_NUM_4"/>
    <w:basedOn w:val="Normln"/>
    <w:qFormat/>
    <w:rsid w:val="006653BB"/>
    <w:pPr>
      <w:keepNext/>
      <w:numPr>
        <w:ilvl w:val="3"/>
        <w:numId w:val="36"/>
      </w:numPr>
      <w:tabs>
        <w:tab w:val="clear" w:pos="0"/>
      </w:tabs>
      <w:spacing w:before="240" w:after="120" w:line="280" w:lineRule="exact"/>
      <w:ind w:firstLine="0"/>
    </w:pPr>
    <w:rPr>
      <w:rFonts w:ascii="Arial" w:hAnsi="Arial" w:cs="Arial"/>
      <w:b/>
      <w:bCs/>
      <w:i/>
      <w:iCs/>
      <w:sz w:val="18"/>
      <w:szCs w:val="18"/>
      <w:lang w:eastAsia="en-US"/>
    </w:rPr>
  </w:style>
  <w:style w:type="paragraph" w:customStyle="1" w:styleId="TCRTITLEBOLDonlyletter">
    <w:name w:val="TCR_TITLE_BOLD_only_letter"/>
    <w:basedOn w:val="Normln"/>
    <w:qFormat/>
    <w:rsid w:val="006653BB"/>
    <w:pPr>
      <w:keepNext/>
      <w:framePr w:wrap="around" w:hAnchor="text"/>
      <w:numPr>
        <w:ilvl w:val="5"/>
        <w:numId w:val="36"/>
      </w:numPr>
      <w:tabs>
        <w:tab w:val="clear" w:pos="340"/>
      </w:tabs>
      <w:spacing w:before="240" w:after="120"/>
      <w:ind w:left="0" w:firstLine="0"/>
      <w:jc w:val="both"/>
    </w:pPr>
    <w:rPr>
      <w:rFonts w:ascii="Calibri" w:hAnsi="Calibri" w:cs="Calibri"/>
      <w:b/>
      <w:bCs/>
      <w:sz w:val="19"/>
      <w:szCs w:val="19"/>
      <w:lang w:eastAsia="en-US"/>
    </w:rPr>
  </w:style>
  <w:style w:type="paragraph" w:customStyle="1" w:styleId="TCRTITLEPARAGRAPH">
    <w:name w:val="TCR_TITLE_PARAGRAPH"/>
    <w:basedOn w:val="Normln"/>
    <w:qFormat/>
    <w:rsid w:val="006653BB"/>
    <w:pPr>
      <w:framePr w:wrap="around" w:hAnchor="text"/>
      <w:numPr>
        <w:ilvl w:val="4"/>
        <w:numId w:val="36"/>
      </w:numPr>
      <w:tabs>
        <w:tab w:val="clear" w:pos="0"/>
      </w:tabs>
      <w:spacing w:before="240" w:after="120"/>
      <w:ind w:firstLine="0"/>
      <w:jc w:val="both"/>
    </w:pPr>
    <w:rPr>
      <w:rFonts w:ascii="Calibri" w:hAnsi="Calibri" w:cs="Calibri"/>
      <w:b/>
      <w:bCs/>
      <w:sz w:val="19"/>
      <w:szCs w:val="19"/>
      <w:u w:val="single"/>
      <w:lang w:eastAsia="en-US"/>
    </w:rPr>
  </w:style>
  <w:style w:type="paragraph" w:customStyle="1" w:styleId="normaltabulka">
    <w:name w:val="normal_tabulka"/>
    <w:basedOn w:val="Normln"/>
    <w:qFormat/>
    <w:rsid w:val="006653BB"/>
    <w:pPr>
      <w:spacing w:before="80" w:after="40" w:line="360" w:lineRule="auto"/>
      <w:jc w:val="both"/>
    </w:pPr>
    <w:rPr>
      <w:rFonts w:ascii="Arial" w:hAnsi="Arial" w:cs="Arial"/>
      <w:sz w:val="18"/>
      <w:szCs w:val="18"/>
      <w:lang w:eastAsia="en-US"/>
    </w:rPr>
  </w:style>
  <w:style w:type="paragraph" w:customStyle="1" w:styleId="textzpravyCharChar">
    <w:name w:val="text zpravy Char Char"/>
    <w:basedOn w:val="Normln"/>
    <w:link w:val="textzpravyCharCharChar"/>
    <w:rsid w:val="00805A9C"/>
    <w:pPr>
      <w:spacing w:line="240" w:lineRule="exact"/>
      <w:jc w:val="both"/>
    </w:pPr>
    <w:rPr>
      <w:rFonts w:ascii="Arial" w:hAnsi="Arial"/>
      <w:sz w:val="20"/>
      <w:szCs w:val="22"/>
    </w:rPr>
  </w:style>
  <w:style w:type="character" w:customStyle="1" w:styleId="textzpravyCharCharChar">
    <w:name w:val="text zpravy Char Char Char"/>
    <w:link w:val="textzpravyCharChar"/>
    <w:rsid w:val="00805A9C"/>
    <w:rPr>
      <w:rFonts w:ascii="Arial" w:hAnsi="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601321">
      <w:bodyDiv w:val="1"/>
      <w:marLeft w:val="0"/>
      <w:marRight w:val="0"/>
      <w:marTop w:val="0"/>
      <w:marBottom w:val="0"/>
      <w:divBdr>
        <w:top w:val="none" w:sz="0" w:space="0" w:color="auto"/>
        <w:left w:val="none" w:sz="0" w:space="0" w:color="auto"/>
        <w:bottom w:val="none" w:sz="0" w:space="0" w:color="auto"/>
        <w:right w:val="none" w:sz="0" w:space="0" w:color="auto"/>
      </w:divBdr>
    </w:div>
    <w:div w:id="1080100786">
      <w:bodyDiv w:val="1"/>
      <w:marLeft w:val="0"/>
      <w:marRight w:val="0"/>
      <w:marTop w:val="0"/>
      <w:marBottom w:val="0"/>
      <w:divBdr>
        <w:top w:val="none" w:sz="0" w:space="0" w:color="auto"/>
        <w:left w:val="none" w:sz="0" w:space="0" w:color="auto"/>
        <w:bottom w:val="none" w:sz="0" w:space="0" w:color="auto"/>
        <w:right w:val="none" w:sz="0" w:space="0" w:color="auto"/>
      </w:divBdr>
    </w:div>
    <w:div w:id="1175153134">
      <w:bodyDiv w:val="1"/>
      <w:marLeft w:val="0"/>
      <w:marRight w:val="0"/>
      <w:marTop w:val="0"/>
      <w:marBottom w:val="0"/>
      <w:divBdr>
        <w:top w:val="none" w:sz="0" w:space="0" w:color="auto"/>
        <w:left w:val="none" w:sz="0" w:space="0" w:color="auto"/>
        <w:bottom w:val="none" w:sz="0" w:space="0" w:color="auto"/>
        <w:right w:val="none" w:sz="0" w:space="0" w:color="auto"/>
      </w:divBdr>
    </w:div>
    <w:div w:id="1458573150">
      <w:bodyDiv w:val="1"/>
      <w:marLeft w:val="0"/>
      <w:marRight w:val="0"/>
      <w:marTop w:val="0"/>
      <w:marBottom w:val="0"/>
      <w:divBdr>
        <w:top w:val="none" w:sz="0" w:space="0" w:color="auto"/>
        <w:left w:val="none" w:sz="0" w:space="0" w:color="auto"/>
        <w:bottom w:val="none" w:sz="0" w:space="0" w:color="auto"/>
        <w:right w:val="none" w:sz="0" w:space="0" w:color="auto"/>
      </w:divBdr>
    </w:div>
    <w:div w:id="1509515844">
      <w:marLeft w:val="0"/>
      <w:marRight w:val="0"/>
      <w:marTop w:val="0"/>
      <w:marBottom w:val="0"/>
      <w:divBdr>
        <w:top w:val="none" w:sz="0" w:space="0" w:color="auto"/>
        <w:left w:val="none" w:sz="0" w:space="0" w:color="auto"/>
        <w:bottom w:val="none" w:sz="0" w:space="0" w:color="auto"/>
        <w:right w:val="none" w:sz="0" w:space="0" w:color="auto"/>
      </w:divBdr>
    </w:div>
    <w:div w:id="209165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TotalTime>
  <Pages>12</Pages>
  <Words>3636</Words>
  <Characters>21454</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Skladby podlah</vt:lpstr>
    </vt:vector>
  </TitlesOfParts>
  <Company>Medicoproject s.r.o.</Company>
  <LinksUpToDate>false</LinksUpToDate>
  <CharactersWithSpaces>25040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Skladby podlah</dc:title>
  <dc:creator>Ing. Vladimír Kundera</dc:creator>
  <cp:lastModifiedBy>Stušová Alexandra</cp:lastModifiedBy>
  <cp:revision>23</cp:revision>
  <cp:lastPrinted>2019-08-19T13:42:00Z</cp:lastPrinted>
  <dcterms:created xsi:type="dcterms:W3CDTF">2023-01-11T09:30:00Z</dcterms:created>
  <dcterms:modified xsi:type="dcterms:W3CDTF">2023-10-23T08:08:00Z</dcterms:modified>
</cp:coreProperties>
</file>